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"/>
        <w:gridCol w:w="7071"/>
        <w:gridCol w:w="283"/>
        <w:gridCol w:w="1359"/>
        <w:gridCol w:w="69"/>
        <w:gridCol w:w="1"/>
        <w:gridCol w:w="1505"/>
        <w:gridCol w:w="212"/>
        <w:gridCol w:w="69"/>
      </w:tblGrid>
      <w:tr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t>EDUCATION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8"/>
              <w:rPr/>
            </w:pPr>
            <w:r>
              <w:rPr>
                <w:rStyle w:val="style4107"/>
              </w:rPr>
              <w:t xml:space="preserve">Polytechnic </w:t>
            </w:r>
            <w:r>
              <w:rPr>
                <w:rStyle w:val="style4107"/>
              </w:rPr>
              <w:t>Piksi</w:t>
            </w:r>
            <w:r>
              <w:rPr>
                <w:rStyle w:val="style4107"/>
              </w:rPr>
              <w:t xml:space="preserve"> </w:t>
            </w:r>
            <w:r>
              <w:rPr>
                <w:rStyle w:val="style4107"/>
              </w:rPr>
              <w:t>Ganesha</w:t>
            </w:r>
            <w:r>
              <w:rPr>
                <w:rStyle w:val="style4107"/>
              </w:rPr>
              <w:t xml:space="preserve"> Bandung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0"/>
              <w:rPr/>
            </w:pP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8"/>
              <w:rPr>
                <w:b/>
              </w:rPr>
            </w:pPr>
            <w:r>
              <w:rPr>
                <w:rStyle w:val="style4110"/>
                <w:b w:val="false"/>
              </w:rPr>
              <w:t>Bachelor’s Degree</w:t>
            </w:r>
            <w:r>
              <w:rPr>
                <w:rStyle w:val="style4110"/>
                <w:b w:val="false"/>
              </w:rPr>
              <w:t xml:space="preserve"> in Management I</w:t>
            </w:r>
            <w:r>
              <w:rPr>
                <w:rStyle w:val="style4110"/>
                <w:b w:val="false"/>
              </w:rPr>
              <w:t>nformatics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108"/>
              <w:ind w:hanging="288"/>
              <w:rPr/>
            </w:pPr>
            <w:r>
              <w:rPr>
                <w:rStyle w:val="style4110"/>
              </w:rPr>
              <w:t>2014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4107"/>
              </w:rPr>
              <w:t>Thesis: “</w:t>
            </w:r>
            <w:r>
              <w:rPr>
                <w:rFonts w:cs="Times New Roman"/>
                <w:szCs w:val="24"/>
              </w:rPr>
              <w:t>Technician Performance Record Information System Design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Using Visual Studio 2010 and </w:t>
            </w:r>
            <w:r>
              <w:rPr>
                <w:rFonts w:cs="Times New Roman"/>
                <w:szCs w:val="24"/>
              </w:rPr>
              <w:t>Sql</w:t>
            </w:r>
            <w:r>
              <w:rPr>
                <w:rFonts w:cs="Times New Roman"/>
                <w:szCs w:val="24"/>
              </w:rPr>
              <w:t xml:space="preserve"> Server 2008 at</w:t>
            </w:r>
            <w:r>
              <w:rPr>
                <w:rFonts w:cs="Times New Roman"/>
                <w:szCs w:val="24"/>
              </w:rPr>
              <w:t xml:space="preserve"> PT.</w:t>
            </w:r>
            <w:r>
              <w:rPr>
                <w:rFonts w:cs="Times New Roman"/>
                <w:szCs w:val="24"/>
              </w:rPr>
              <w:t xml:space="preserve"> Plaza Toyota</w:t>
            </w:r>
            <w:r>
              <w:rPr>
                <w:rFonts w:cs="Times New Roman"/>
                <w:szCs w:val="24"/>
              </w:rPr>
              <w:t xml:space="preserve"> B</w:t>
            </w:r>
            <w:r>
              <w:rPr>
                <w:rFonts w:cs="Times New Roman"/>
                <w:szCs w:val="24"/>
              </w:rPr>
              <w:t>andung”</w:t>
            </w:r>
          </w:p>
          <w:p>
            <w:pPr>
              <w:pStyle w:val="style4108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106"/>
              <w:rPr/>
            </w:pPr>
          </w:p>
        </w:tc>
      </w:tr>
      <w:tr>
        <w:tblPrEx/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t>AWARDS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7422" w:type="dxa"/>
            <w:gridSpan w:val="2"/>
            <w:tcBorders/>
            <w:vAlign w:val="bottom"/>
          </w:tcPr>
          <w:p>
            <w:pPr>
              <w:pStyle w:val="style4108"/>
              <w:numPr>
                <w:ilvl w:val="0"/>
                <w:numId w:val="1"/>
              </w:numPr>
              <w:ind w:left="522" w:hanging="270"/>
              <w:rPr/>
            </w:pPr>
            <w:r>
              <w:t>1</w:t>
            </w:r>
            <w:r>
              <w:rPr>
                <w:vertAlign w:val="superscript"/>
              </w:rPr>
              <w:t>s</w:t>
            </w:r>
            <w:r>
              <w:rPr>
                <w:vertAlign w:val="superscript"/>
              </w:rPr>
              <w:t>t</w:t>
            </w:r>
            <w:r>
              <w:t xml:space="preserve"> Rank at UN (</w:t>
            </w:r>
            <w:r>
              <w:t>Ujian</w:t>
            </w:r>
            <w:r>
              <w:t xml:space="preserve"> Nasional) </w:t>
            </w:r>
            <w:r>
              <w:t xml:space="preserve">in </w:t>
            </w:r>
            <w:r>
              <w:t xml:space="preserve">SMK </w:t>
            </w:r>
            <w:r>
              <w:t>Angkasa</w:t>
            </w:r>
            <w:r>
              <w:t xml:space="preserve"> </w:t>
            </w:r>
            <w:r>
              <w:t>Lanud</w:t>
            </w:r>
            <w:r>
              <w:t xml:space="preserve"> </w:t>
            </w:r>
            <w:r>
              <w:t>Husein</w:t>
            </w:r>
            <w:r>
              <w:t xml:space="preserve"> Bandung</w:t>
            </w:r>
          </w:p>
        </w:tc>
        <w:tc>
          <w:tcPr>
            <w:tcW w:w="3240" w:type="dxa"/>
            <w:gridSpan w:val="6"/>
            <w:tcBorders/>
            <w:vAlign w:val="bottom"/>
          </w:tcPr>
          <w:p>
            <w:pPr>
              <w:pStyle w:val="style4108"/>
              <w:ind w:left="0" w:firstLine="1460"/>
              <w:rPr/>
            </w:pPr>
            <w:r>
              <w:rPr>
                <w:rStyle w:val="style4107"/>
                <w:b/>
                <w:szCs w:val="20"/>
              </w:rPr>
              <w:t>2008</w:t>
            </w:r>
          </w:p>
        </w:tc>
      </w:tr>
      <w:tr>
        <w:tblPrEx/>
        <w:trPr>
          <w:trHeight w:val="299" w:hRule="atLeast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7422" w:type="dxa"/>
            <w:gridSpan w:val="2"/>
            <w:tcBorders/>
            <w:vAlign w:val="bottom"/>
          </w:tcPr>
          <w:p>
            <w:pPr>
              <w:pStyle w:val="style4108"/>
              <w:numPr>
                <w:ilvl w:val="0"/>
                <w:numId w:val="1"/>
              </w:numPr>
              <w:ind w:left="522" w:hanging="270"/>
              <w:rPr/>
            </w:pPr>
            <w:r>
              <w:t>2</w:t>
            </w:r>
            <w:r>
              <w:rPr>
                <w:vertAlign w:val="superscript"/>
              </w:rPr>
              <w:t>n</w:t>
            </w:r>
            <w:r>
              <w:rPr>
                <w:vertAlign w:val="superscript"/>
              </w:rPr>
              <w:t>d</w:t>
            </w:r>
            <w:r>
              <w:t xml:space="preserve"> Rank of National QCC (Quality Control Circle) Contest of Plaza Toyota</w:t>
            </w:r>
          </w:p>
        </w:tc>
        <w:tc>
          <w:tcPr>
            <w:tcW w:w="3240" w:type="dxa"/>
            <w:gridSpan w:val="6"/>
            <w:tcBorders/>
            <w:vAlign w:val="bottom"/>
          </w:tcPr>
          <w:p>
            <w:pPr>
              <w:pStyle w:val="style4108"/>
              <w:ind w:left="0" w:firstLine="1460"/>
              <w:rPr/>
            </w:pPr>
            <w:r>
              <w:rPr>
                <w:rStyle w:val="style4107"/>
                <w:b/>
                <w:szCs w:val="20"/>
              </w:rPr>
              <w:t>2013</w:t>
            </w:r>
            <w:r>
              <w:t xml:space="preserve"> &amp;</w:t>
            </w:r>
            <w:r>
              <w:t xml:space="preserve"> </w:t>
            </w:r>
            <w:r>
              <w:rPr>
                <w:rStyle w:val="style4107"/>
                <w:b/>
                <w:szCs w:val="20"/>
              </w:rPr>
              <w:t>2015</w:t>
            </w:r>
          </w:p>
        </w:tc>
      </w:tr>
      <w:tr>
        <w:tblPrEx/>
        <w:trPr>
          <w:trHeight w:val="587" w:hRule="atLeast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7422" w:type="dxa"/>
            <w:gridSpan w:val="2"/>
            <w:tcBorders/>
            <w:vAlign w:val="bottom"/>
          </w:tcPr>
          <w:p>
            <w:pPr>
              <w:pStyle w:val="style4108"/>
              <w:numPr>
                <w:ilvl w:val="0"/>
                <w:numId w:val="1"/>
              </w:numPr>
              <w:ind w:left="522" w:hanging="270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Rank of Toyota Service Advisor lv.1 Training at </w:t>
            </w:r>
            <w:r>
              <w:t xml:space="preserve">National </w:t>
            </w:r>
            <w:r>
              <w:t>Toyota Training Center</w:t>
            </w:r>
          </w:p>
        </w:tc>
        <w:tc>
          <w:tcPr>
            <w:tcW w:w="3240" w:type="dxa"/>
            <w:gridSpan w:val="6"/>
            <w:tcBorders/>
            <w:vAlign w:val="bottom"/>
          </w:tcPr>
          <w:p>
            <w:pPr>
              <w:pStyle w:val="style4108"/>
              <w:ind w:left="0" w:firstLine="1460"/>
              <w:rPr/>
            </w:pPr>
            <w:r>
              <w:rPr>
                <w:rStyle w:val="style4107"/>
                <w:b/>
                <w:szCs w:val="20"/>
              </w:rPr>
              <w:t>2016</w:t>
            </w:r>
          </w:p>
        </w:tc>
      </w:tr>
      <w:tr>
        <w:tblPrEx/>
        <w:trPr>
          <w:trHeight w:val="587" w:hRule="atLeast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0662" w:type="dxa"/>
            <w:gridSpan w:val="8"/>
            <w:tcBorders/>
            <w:vAlign w:val="bottom"/>
          </w:tcPr>
          <w:p>
            <w:pPr>
              <w:pStyle w:val="style4108"/>
              <w:numPr>
                <w:ilvl w:val="0"/>
                <w:numId w:val="1"/>
              </w:numPr>
              <w:ind w:left="522" w:hanging="270"/>
              <w:rPr/>
            </w:pPr>
            <w:r>
              <w:t>Nominee of Employee Exchange to Japan from Plaza Toyota</w:t>
            </w:r>
            <w:r>
              <w:t xml:space="preserve">                         </w:t>
            </w:r>
            <w:r>
              <w:t xml:space="preserve">                      </w:t>
            </w:r>
            <w:r>
              <w:rPr>
                <w:b/>
              </w:rPr>
              <w:t>2016</w:t>
            </w:r>
            <w:r>
              <w:t xml:space="preserve"> </w:t>
            </w:r>
          </w:p>
          <w:p>
            <w:pPr>
              <w:pStyle w:val="style4108"/>
              <w:ind w:left="522" w:hanging="270"/>
              <w:rPr/>
            </w:pPr>
          </w:p>
        </w:tc>
      </w:tr>
      <w:tr>
        <w:tblPrEx/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rPr>
                <w:rStyle w:val="style4105"/>
                <w:b/>
              </w:rPr>
              <w:t>SKILLS</w:t>
            </w:r>
            <w:r>
              <w:rPr>
                <w:rStyle w:val="style4105"/>
                <w:b/>
              </w:rPr>
              <w:t xml:space="preserve"> &amp; ABILITIES</w:t>
            </w:r>
          </w:p>
        </w:tc>
      </w:tr>
      <w:tr>
        <w:tblPrEx/>
        <w:trPr>
          <w:gridAfter w:val="2"/>
          <w:wAfter w:w="285" w:type="dxa"/>
          <w:trHeight w:val="524" w:hRule="atLeast"/>
          <w:jc w:val="center"/>
        </w:trPr>
        <w:tc>
          <w:tcPr>
            <w:tcW w:w="7425" w:type="dxa"/>
            <w:gridSpan w:val="2"/>
            <w:tcBorders/>
            <w:vAlign w:val="bottom"/>
          </w:tcPr>
          <w:p>
            <w:pPr>
              <w:pStyle w:val="style4108"/>
              <w:ind w:left="560"/>
              <w:rPr/>
            </w:pPr>
            <w:r>
              <w:rPr>
                <w:shd w:val="clear" w:color="auto" w:fill="ffffff"/>
              </w:rPr>
              <w:t>Automotive Maintenance, Microsoft Office, Automotive Mechanic, Quality Management, Quality Management System</w:t>
            </w:r>
            <w:r>
              <w:rPr>
                <w:shd w:val="clear" w:color="auto" w:fill="ffffff"/>
              </w:rPr>
              <w:t>, QCC System</w:t>
            </w:r>
            <w:r>
              <w:rPr>
                <w:shd w:val="clear" w:color="auto" w:fill="ffffff"/>
              </w:rPr>
              <w:t>, KPI Reporting</w:t>
            </w:r>
            <w:r>
              <w:rPr>
                <w:shd w:val="clear" w:color="auto" w:fill="ffffff"/>
              </w:rPr>
              <w:t>, PDCA</w:t>
            </w:r>
          </w:p>
        </w:tc>
        <w:tc>
          <w:tcPr>
            <w:tcW w:w="3240" w:type="dxa"/>
            <w:gridSpan w:val="5"/>
            <w:tcBorders/>
            <w:vAlign w:val="bottom"/>
          </w:tcPr>
          <w:p>
            <w:pPr>
              <w:pStyle w:val="style4108"/>
              <w:rPr/>
            </w:pPr>
            <w:r>
              <w:t xml:space="preserve">                    </w:t>
            </w:r>
            <w:r>
              <w:t xml:space="preserve">  </w:t>
            </w:r>
            <w:r>
              <w:rPr>
                <w:rStyle w:val="style4107"/>
                <w:b/>
                <w:szCs w:val="20"/>
              </w:rPr>
              <w:t>Advanced</w:t>
            </w:r>
            <w:r>
              <w:t xml:space="preserve"> </w:t>
            </w:r>
            <w:r>
              <w:t xml:space="preserve"> </w:t>
            </w:r>
          </w:p>
        </w:tc>
      </w:tr>
      <w:tr>
        <w:tblPrEx/>
        <w:trPr>
          <w:gridAfter w:val="2"/>
          <w:wAfter w:w="285" w:type="dxa"/>
          <w:trHeight w:val="407" w:hRule="atLeast"/>
          <w:jc w:val="center"/>
        </w:trPr>
        <w:tc>
          <w:tcPr>
            <w:tcW w:w="7425" w:type="dxa"/>
            <w:gridSpan w:val="2"/>
            <w:tcBorders/>
            <w:vAlign w:val="bottom"/>
          </w:tcPr>
          <w:p>
            <w:pPr>
              <w:pStyle w:val="style4108"/>
              <w:rPr/>
            </w:pPr>
            <w:r>
              <w:rPr>
                <w:rFonts w:ascii="Helvetica" w:hAnsi="Helvetica"/>
                <w:shd w:val="clear" w:color="auto" w:fill="ffffff"/>
              </w:rPr>
              <w:t xml:space="preserve">     </w:t>
            </w:r>
            <w:r>
              <w:rPr>
                <w:shd w:val="clear" w:color="auto" w:fill="ffffff"/>
              </w:rPr>
              <w:t>Programming</w:t>
            </w:r>
            <w:r>
              <w:rPr>
                <w:shd w:val="clear" w:color="auto" w:fill="ffffff"/>
              </w:rPr>
              <w:t>, Kaizen System</w:t>
            </w:r>
          </w:p>
        </w:tc>
        <w:tc>
          <w:tcPr>
            <w:tcW w:w="3240" w:type="dxa"/>
            <w:gridSpan w:val="5"/>
            <w:tcBorders/>
            <w:vAlign w:val="bottom"/>
          </w:tcPr>
          <w:p>
            <w:pPr>
              <w:pStyle w:val="style4108"/>
              <w:rPr/>
            </w:pPr>
            <w:r>
              <w:rPr>
                <w:rStyle w:val="style4107"/>
                <w:b/>
                <w:szCs w:val="20"/>
              </w:rPr>
              <w:t xml:space="preserve">                      </w:t>
            </w:r>
            <w:r>
              <w:rPr>
                <w:rStyle w:val="style4107"/>
                <w:b/>
                <w:szCs w:val="20"/>
              </w:rPr>
              <w:t xml:space="preserve">  </w:t>
            </w:r>
            <w:r>
              <w:rPr>
                <w:rStyle w:val="style4107"/>
                <w:b/>
                <w:szCs w:val="20"/>
              </w:rPr>
              <w:t>Basic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tr>
        <w:tblPrEx/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t>LANGUAGES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8"/>
              <w:numPr>
                <w:ilvl w:val="0"/>
                <w:numId w:val="6"/>
              </w:numPr>
              <w:ind w:left="542" w:hanging="270"/>
              <w:rPr>
                <w:rStyle w:val="style4107"/>
              </w:rPr>
            </w:pPr>
            <w:r>
              <w:rPr>
                <w:rStyle w:val="style4107"/>
              </w:rPr>
              <w:t>Indonesian – native language</w:t>
            </w:r>
          </w:p>
          <w:p>
            <w:pPr>
              <w:pStyle w:val="style4108"/>
              <w:numPr>
                <w:ilvl w:val="0"/>
                <w:numId w:val="6"/>
              </w:numPr>
              <w:ind w:left="542" w:hanging="270"/>
              <w:rPr>
                <w:rStyle w:val="style4107"/>
              </w:rPr>
            </w:pPr>
            <w:r>
              <w:rPr>
                <w:rStyle w:val="style4107"/>
              </w:rPr>
              <w:t>English – speak</w:t>
            </w:r>
            <w:r>
              <w:rPr>
                <w:rStyle w:val="style4107"/>
              </w:rPr>
              <w:t>ing</w:t>
            </w:r>
            <w:r>
              <w:rPr>
                <w:rStyle w:val="style4107"/>
              </w:rPr>
              <w:t>, read</w:t>
            </w:r>
            <w:r>
              <w:rPr>
                <w:rStyle w:val="style4107"/>
              </w:rPr>
              <w:t>ing</w:t>
            </w:r>
            <w:r>
              <w:rPr>
                <w:rStyle w:val="style4107"/>
              </w:rPr>
              <w:t>, and writ</w:t>
            </w:r>
            <w:r>
              <w:rPr>
                <w:rStyle w:val="style4107"/>
              </w:rPr>
              <w:t>ing</w:t>
            </w:r>
            <w:r>
              <w:rPr>
                <w:rStyle w:val="style4107"/>
              </w:rPr>
              <w:t xml:space="preserve"> with basic competence</w:t>
            </w:r>
          </w:p>
          <w:p>
            <w:pPr>
              <w:pStyle w:val="style4108"/>
              <w:numPr>
                <w:ilvl w:val="0"/>
                <w:numId w:val="6"/>
              </w:numPr>
              <w:ind w:left="542" w:hanging="270"/>
              <w:rPr/>
            </w:pPr>
            <w:r>
              <w:rPr>
                <w:rStyle w:val="style4107"/>
              </w:rPr>
              <w:t xml:space="preserve">Japanese - </w:t>
            </w:r>
            <w:r>
              <w:rPr>
                <w:rFonts w:cs="Arial"/>
                <w:szCs w:val="20"/>
              </w:rPr>
              <w:t>Limited Studying Proficiency</w:t>
            </w:r>
            <w:r>
              <w:rPr>
                <w:rStyle w:val="style4107"/>
              </w:rPr>
              <w:t xml:space="preserve"> 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tr>
        <w:tblPrEx/>
        <w:trPr>
          <w:trHeight w:val="515" w:hRule="atLeast"/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rPr>
                <w:rStyle w:val="style4105"/>
                <w:b/>
              </w:rPr>
              <w:t>LEADERSHIP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6"/>
              <w:numPr>
                <w:ilvl w:val="0"/>
                <w:numId w:val="3"/>
              </w:numPr>
              <w:ind w:left="542" w:hanging="270"/>
              <w:rPr>
                <w:rStyle w:val="style4107"/>
                <w:i/>
              </w:rPr>
            </w:pPr>
            <w:r>
              <w:rPr>
                <w:rStyle w:val="style4107"/>
                <w:i/>
              </w:rPr>
              <w:t>Quality Control Circle (QCC) Leader at Plaza Toyota Bandung</w:t>
            </w:r>
          </w:p>
          <w:p>
            <w:pPr>
              <w:pStyle w:val="style4106"/>
              <w:numPr>
                <w:ilvl w:val="0"/>
                <w:numId w:val="3"/>
              </w:numPr>
              <w:ind w:left="542" w:hanging="270"/>
              <w:rPr>
                <w:rStyle w:val="style4107"/>
                <w:i/>
              </w:rPr>
            </w:pPr>
            <w:r>
              <w:rPr>
                <w:rStyle w:val="style4107"/>
                <w:i/>
              </w:rPr>
              <w:t>Kaizen Man at Plaza Toyota Bandung</w:t>
            </w:r>
          </w:p>
          <w:p>
            <w:pPr>
              <w:pStyle w:val="style4106"/>
              <w:numPr>
                <w:ilvl w:val="0"/>
                <w:numId w:val="3"/>
              </w:numPr>
              <w:ind w:left="542" w:hanging="270"/>
              <w:rPr>
                <w:rStyle w:val="style4107"/>
                <w:i/>
              </w:rPr>
            </w:pPr>
            <w:r>
              <w:rPr>
                <w:rStyle w:val="style4107"/>
                <w:i/>
              </w:rPr>
              <w:t xml:space="preserve">Group Leader </w:t>
            </w:r>
            <w:r>
              <w:rPr>
                <w:rStyle w:val="style4107"/>
                <w:i/>
              </w:rPr>
              <w:t>Kodawari</w:t>
            </w:r>
            <w:r>
              <w:rPr>
                <w:rStyle w:val="style4107"/>
                <w:i/>
              </w:rPr>
              <w:t xml:space="preserve"> at Plaza Toyota Bandung</w:t>
            </w:r>
          </w:p>
          <w:p>
            <w:pPr>
              <w:pStyle w:val="style4106"/>
              <w:numPr>
                <w:ilvl w:val="0"/>
                <w:numId w:val="3"/>
              </w:numPr>
              <w:ind w:left="542" w:hanging="270"/>
              <w:rPr/>
            </w:pPr>
            <w:r>
              <w:rPr>
                <w:rStyle w:val="style4107"/>
                <w:i/>
              </w:rPr>
              <w:t>Quality Control Circle (QCC) Advisor at Plaza Toyota Bandung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2015-2016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2014-2016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b/>
                <w:bCs/>
                <w:color w:val="000000"/>
                <w:sz w:val="27"/>
                <w:szCs w:val="27"/>
              </w:rPr>
            </w:pPr>
          </w:p>
          <w:p>
            <w:pPr>
              <w:pStyle w:val="style4104"/>
              <w:ind w:hanging="268"/>
              <w:rPr>
                <w:b w:val="false"/>
              </w:rPr>
            </w:pPr>
            <w:r>
              <w:rPr>
                <w:b w:val="false"/>
              </w:rPr>
              <w:t>T</w:t>
            </w:r>
            <w:r>
              <w:t>tRAINING/COURSES/SEMINAR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color w:val="ffffff"/>
                <w:sz w:val="20"/>
                <w:szCs w:val="20"/>
              </w:rPr>
            </w:pPr>
            <w:r>
              <w:rPr>
                <w:rFonts w:ascii="Arial" w:cs="Arial" w:hAnsi="Arial"/>
                <w:color w:val="ffffff"/>
                <w:sz w:val="20"/>
                <w:szCs w:val="20"/>
              </w:rPr>
              <w:t>Name Place Ye</w:t>
            </w:r>
          </w:p>
          <w:p>
            <w:pPr>
              <w:pStyle w:val="style4108"/>
              <w:numPr>
                <w:ilvl w:val="0"/>
                <w:numId w:val="2"/>
              </w:numPr>
              <w:ind w:left="542" w:hanging="270"/>
              <w:rPr/>
            </w:pPr>
            <w:r>
              <w:t>Toyota T</w:t>
            </w:r>
            <w:r>
              <w:t xml:space="preserve">echnician Training, at </w:t>
            </w:r>
            <w:r>
              <w:t>Lokal</w:t>
            </w:r>
            <w:r>
              <w:t xml:space="preserve"> Training Auto </w:t>
            </w:r>
            <w:r>
              <w:t xml:space="preserve">2000 </w:t>
            </w:r>
            <w:r>
              <w:t xml:space="preserve"> </w:t>
            </w:r>
            <w:r>
              <w:t>Jawa</w:t>
            </w:r>
            <w:r>
              <w:t xml:space="preserve"> Barat</w:t>
            </w:r>
            <w:r>
              <w:t xml:space="preserve">                                </w:t>
            </w:r>
            <w:r>
              <w:t xml:space="preserve"> </w:t>
            </w:r>
          </w:p>
          <w:p>
            <w:pPr>
              <w:pStyle w:val="style4108"/>
              <w:numPr>
                <w:ilvl w:val="0"/>
                <w:numId w:val="2"/>
              </w:numPr>
              <w:ind w:left="542" w:hanging="270"/>
              <w:rPr/>
            </w:pPr>
            <w:r>
              <w:t>Pro Technician Training</w:t>
            </w:r>
            <w:r>
              <w:t xml:space="preserve">, at </w:t>
            </w:r>
            <w:r>
              <w:t>Lokal</w:t>
            </w:r>
            <w:r>
              <w:t xml:space="preserve"> Training</w:t>
            </w:r>
            <w:r>
              <w:t xml:space="preserve"> Auto 2000 </w:t>
            </w:r>
            <w:r>
              <w:t>Jawa</w:t>
            </w:r>
            <w:r>
              <w:t xml:space="preserve"> Barat </w:t>
            </w:r>
          </w:p>
          <w:p>
            <w:pPr>
              <w:pStyle w:val="style4108"/>
              <w:numPr>
                <w:ilvl w:val="0"/>
                <w:numId w:val="2"/>
              </w:numPr>
              <w:ind w:left="542" w:hanging="270"/>
              <w:rPr/>
            </w:pPr>
            <w:r>
              <w:t>Piksi</w:t>
            </w:r>
            <w:r>
              <w:t xml:space="preserve"> International Conference on Knowledge and Science, at Polytechnic </w:t>
            </w:r>
            <w:r>
              <w:t>Piksi</w:t>
            </w:r>
            <w:r>
              <w:t xml:space="preserve"> </w:t>
            </w:r>
            <w:r>
              <w:t>Ganesha</w:t>
            </w:r>
            <w:r>
              <w:t xml:space="preserve">                                     </w:t>
            </w:r>
          </w:p>
          <w:p>
            <w:pPr>
              <w:pStyle w:val="style4108"/>
              <w:numPr>
                <w:ilvl w:val="0"/>
                <w:numId w:val="2"/>
              </w:numPr>
              <w:ind w:left="542" w:hanging="270"/>
              <w:rPr/>
            </w:pPr>
            <w:r>
              <w:t>Toyota Service Advisor Lv.1 Training</w:t>
            </w:r>
            <w:r>
              <w:t>, at</w:t>
            </w:r>
            <w:r>
              <w:t xml:space="preserve"> Toyota Training Centre </w:t>
            </w:r>
            <w:r>
              <w:t>Cibitung</w:t>
            </w:r>
            <w:r>
              <w:t xml:space="preserve"> </w:t>
            </w:r>
            <w:r>
              <w:t xml:space="preserve">                         </w:t>
            </w:r>
          </w:p>
          <w:p>
            <w:pPr>
              <w:pStyle w:val="style4108"/>
              <w:numPr>
                <w:ilvl w:val="0"/>
                <w:numId w:val="2"/>
              </w:numPr>
              <w:ind w:left="540" w:hanging="270"/>
              <w:rPr/>
            </w:pPr>
            <w:r>
              <w:t xml:space="preserve">QCC Training Head Office Plaza Toyota </w:t>
            </w:r>
            <w:r>
              <w:t xml:space="preserve">  </w:t>
            </w:r>
          </w:p>
          <w:p>
            <w:pPr>
              <w:pStyle w:val="style4108"/>
              <w:numPr>
                <w:ilvl w:val="0"/>
                <w:numId w:val="2"/>
              </w:numPr>
              <w:ind w:left="540" w:hanging="270"/>
              <w:rPr/>
            </w:pPr>
            <w:r>
              <w:t xml:space="preserve">Japanese Language Courses, at JLMC Bandung                                                 </w:t>
            </w:r>
          </w:p>
        </w:tc>
        <w:tc>
          <w:tcPr>
            <w:tcW w:w="1800" w:type="dxa"/>
            <w:gridSpan w:val="3"/>
            <w:tcBorders/>
          </w:tcPr>
          <w:p>
            <w:pPr>
              <w:pStyle w:val="style4108"/>
              <w:rPr/>
            </w:pPr>
          </w:p>
          <w:p>
            <w:pPr>
              <w:pStyle w:val="style4108"/>
              <w:rPr/>
            </w:pPr>
          </w:p>
          <w:p>
            <w:pPr>
              <w:pStyle w:val="style4108"/>
              <w:rPr/>
            </w:pPr>
          </w:p>
          <w:p>
            <w:pPr>
              <w:pStyle w:val="style4108"/>
              <w:rPr>
                <w:sz w:val="10"/>
              </w:rPr>
            </w:pP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2012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2014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2016</w:t>
            </w:r>
          </w:p>
          <w:p>
            <w:pPr>
              <w:pStyle w:val="style4108"/>
              <w:ind w:hanging="178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2013-2015</w:t>
            </w:r>
          </w:p>
          <w:p>
            <w:pPr>
              <w:pStyle w:val="style4108"/>
              <w:ind w:left="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Cs w:val="20"/>
              </w:rPr>
              <w:t>2016</w:t>
            </w:r>
            <w:r>
              <w:rPr>
                <w:rFonts w:cs="Arial"/>
                <w:b/>
                <w:color w:val="000000"/>
                <w:szCs w:val="20"/>
              </w:rPr>
              <w:t>-</w:t>
            </w:r>
            <w:r>
              <w:rPr>
                <w:rFonts w:cs="Arial"/>
                <w:b/>
                <w:color w:val="000000"/>
                <w:szCs w:val="20"/>
              </w:rPr>
              <w:t>2017</w:t>
            </w:r>
          </w:p>
        </w:tc>
      </w:tr>
      <w:tr>
        <w:tblPrEx/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>
                <w:rStyle w:val="style4105"/>
                <w:b/>
              </w:rPr>
            </w:pPr>
            <w:r>
              <w:rPr>
                <w:rStyle w:val="style4105"/>
                <w:b/>
              </w:rPr>
              <w:t>WORKING EXPERIENCE</w:t>
            </w:r>
          </w:p>
          <w:p>
            <w:pPr>
              <w:pStyle w:val="style4104"/>
              <w:rPr>
                <w:caps w:val="false"/>
              </w:rPr>
            </w:pPr>
          </w:p>
        </w:tc>
      </w:tr>
      <w:tr>
        <w:tblPrEx/>
        <w:trPr>
          <w:gridAfter w:val="1"/>
          <w:wAfter w:w="70" w:type="dxa"/>
          <w:trHeight w:val="37" w:hRule="atLeast"/>
          <w:jc w:val="center"/>
        </w:trPr>
        <w:tc>
          <w:tcPr>
            <w:tcW w:w="9080" w:type="dxa"/>
            <w:gridSpan w:val="4"/>
            <w:tcBorders/>
            <w:vAlign w:val="bottom"/>
          </w:tcPr>
          <w:p>
            <w:pPr>
              <w:pStyle w:val="style2"/>
              <w:numPr>
                <w:ilvl w:val="0"/>
                <w:numId w:val="5"/>
              </w:numPr>
              <w:ind w:left="362" w:hanging="47"/>
              <w:jc w:val="right"/>
              <w:outlineLvl w:val="1"/>
              <w:rPr/>
            </w:pPr>
            <w:r>
              <w:rPr>
                <w:rStyle w:val="style4107"/>
                <w:color w:val="244061"/>
                <w:sz w:val="24"/>
              </w:rPr>
              <w:t>Honda Prospect Motor</w:t>
            </w:r>
            <w:r>
              <w:t xml:space="preserve">, </w:t>
            </w:r>
            <w:r>
              <w:t>Cikarang</w:t>
            </w:r>
            <w:r>
              <w:t xml:space="preserve">            Last Positio</w:t>
            </w:r>
            <w:r>
              <w:rPr>
                <w:lang w:val="en-US"/>
              </w:rPr>
              <w:t>n: Ass</w:t>
            </w:r>
            <w:r>
              <w:rPr>
                <w:lang w:val="en-US"/>
              </w:rPr>
              <w:t>t Service</w:t>
            </w:r>
            <w:r>
              <w:rPr>
                <w:lang w:val="en-US"/>
              </w:rPr>
              <w:t xml:space="preserve"> Manager</w:t>
            </w:r>
          </w:p>
          <w:p>
            <w:pPr>
              <w:pStyle w:val="style0"/>
              <w:spacing w:lineRule="auto" w:line="276"/>
              <w:ind w:left="315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</w:t>
            </w:r>
            <w:r>
              <w:rPr>
                <w:i/>
                <w:sz w:val="20"/>
                <w:lang w:eastAsia="ja-JP"/>
              </w:rPr>
              <w:t>business :</w:t>
            </w:r>
            <w:r>
              <w:rPr>
                <w:i/>
                <w:sz w:val="20"/>
                <w:lang w:eastAsia="ja-JP"/>
              </w:rPr>
              <w:t xml:space="preserve">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>
            <w:pPr>
              <w:pStyle w:val="style0"/>
              <w:spacing w:before="240" w:lineRule="auto" w:line="276"/>
              <w:ind w:left="315"/>
              <w:rPr>
                <w:rStyle w:val="style4105"/>
                <w:rFonts w:ascii="Trebuchet MS" w:hAnsi="Trebuchet MS"/>
                <w:b w:val="false"/>
                <w:i/>
                <w:caps w:val="false"/>
                <w:color w:val="auto"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</w:t>
            </w:r>
            <w:r>
              <w:rPr>
                <w:i/>
                <w:sz w:val="20"/>
                <w:lang w:eastAsia="ja-JP"/>
              </w:rPr>
              <w:t>Desctiption</w:t>
            </w:r>
            <w:r>
              <w:rPr>
                <w:i/>
                <w:sz w:val="20"/>
                <w:lang w:eastAsia="ja-JP"/>
              </w:rPr>
              <w:t xml:space="preserve"> :</w:t>
            </w:r>
            <w:r>
              <w:rPr>
                <w:i/>
                <w:sz w:val="20"/>
                <w:lang w:eastAsia="ja-JP"/>
              </w:rPr>
              <w:t xml:space="preserve"> </w:t>
            </w:r>
            <w:r>
              <w:rPr>
                <w:i/>
                <w:sz w:val="20"/>
                <w:szCs w:val="20"/>
                <w:lang w:eastAsia="ja-JP"/>
              </w:rPr>
              <w:t xml:space="preserve">Analyze </w:t>
            </w:r>
            <w:r>
              <w:rPr>
                <w:i/>
                <w:sz w:val="20"/>
                <w:szCs w:val="20"/>
                <w:lang w:eastAsia="ja-JP"/>
              </w:rPr>
              <w:t xml:space="preserve">of </w:t>
            </w:r>
            <w:r>
              <w:rPr>
                <w:i/>
                <w:sz w:val="20"/>
                <w:szCs w:val="20"/>
                <w:lang w:eastAsia="ja-JP"/>
              </w:rPr>
              <w:t xml:space="preserve">Key Performance Indicator </w:t>
            </w:r>
            <w:r>
              <w:rPr>
                <w:i/>
                <w:sz w:val="20"/>
                <w:szCs w:val="20"/>
                <w:lang w:eastAsia="ja-JP"/>
              </w:rPr>
              <w:t>in workshop, make a strategy plan to reach workshop’s target and increase customer satisfaction</w:t>
            </w:r>
            <w:r>
              <w:rPr>
                <w:i/>
                <w:sz w:val="20"/>
                <w:szCs w:val="20"/>
                <w:lang w:eastAsia="ja-JP"/>
              </w:rPr>
              <w:t xml:space="preserve">, </w:t>
            </w:r>
            <w:r>
              <w:rPr>
                <w:i/>
                <w:sz w:val="20"/>
                <w:szCs w:val="20"/>
                <w:lang w:eastAsia="ja-JP"/>
              </w:rPr>
              <w:t xml:space="preserve">Lead a Workshop team, handle customer </w:t>
            </w:r>
            <w:r>
              <w:rPr>
                <w:sz w:val="20"/>
                <w:szCs w:val="20"/>
                <w:lang w:eastAsia="ja-JP"/>
              </w:rPr>
              <w:t xml:space="preserve">complain, </w:t>
            </w:r>
            <w:r>
              <w:rPr>
                <w:sz w:val="20"/>
                <w:szCs w:val="20"/>
                <w:lang w:eastAsia="ja-JP"/>
              </w:rPr>
              <w:t xml:space="preserve">Backup </w:t>
            </w:r>
            <w:r>
              <w:rPr>
                <w:sz w:val="20"/>
                <w:szCs w:val="20"/>
                <w:lang w:eastAsia="ja-JP"/>
              </w:rPr>
              <w:t>Service Advisor or Job Controller</w:t>
            </w:r>
          </w:p>
        </w:tc>
        <w:tc>
          <w:tcPr>
            <w:tcW w:w="1800" w:type="dxa"/>
            <w:gridSpan w:val="4"/>
            <w:tcBorders/>
            <w:vAlign w:val="bottom"/>
          </w:tcPr>
          <w:p>
            <w:pPr>
              <w:pStyle w:val="style0"/>
              <w:rPr>
                <w:b/>
                <w:caps/>
              </w:rPr>
            </w:pPr>
            <w:r>
              <w:rPr>
                <w:rStyle w:val="style4107"/>
                <w:i/>
                <w:szCs w:val="20"/>
              </w:rPr>
              <w:t>July 2018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rStyle w:val="style4107"/>
                <w:i/>
                <w:szCs w:val="20"/>
              </w:rPr>
              <w:t>Now</w:t>
            </w:r>
          </w:p>
        </w:tc>
      </w:tr>
      <w:tr>
        <w:tblPrEx/>
        <w:trPr>
          <w:trHeight w:val="3575" w:hRule="atLeast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  <w:p>
            <w:pPr>
              <w:pStyle w:val="style4098"/>
              <w:jc w:val="left"/>
              <w:rPr/>
            </w:pPr>
          </w:p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2"/>
              <w:numPr>
                <w:ilvl w:val="0"/>
                <w:numId w:val="5"/>
              </w:numPr>
              <w:ind w:left="362"/>
              <w:jc w:val="right"/>
              <w:outlineLvl w:val="1"/>
              <w:rPr/>
            </w:pPr>
            <w:r>
              <w:t>Plaza Toyota, Bandung                                  Position: Service Advisor, QCC Advisor – Kaizen coordinator</w:t>
            </w:r>
          </w:p>
          <w:p>
            <w:pPr>
              <w:pStyle w:val="style0"/>
              <w:spacing w:lineRule="auto" w:line="276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</w:t>
            </w:r>
            <w:r>
              <w:rPr>
                <w:i/>
                <w:sz w:val="20"/>
                <w:lang w:eastAsia="ja-JP"/>
              </w:rPr>
              <w:t>business :</w:t>
            </w:r>
            <w:r>
              <w:rPr>
                <w:i/>
                <w:sz w:val="20"/>
                <w:lang w:eastAsia="ja-JP"/>
              </w:rPr>
              <w:t xml:space="preserve">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>
            <w:pPr>
              <w:pStyle w:val="style0"/>
              <w:spacing w:before="240" w:lineRule="auto" w:line="276"/>
              <w:rPr>
                <w:i/>
                <w:sz w:val="20"/>
                <w:lang w:eastAsia="ja-JP"/>
              </w:rPr>
            </w:pPr>
            <w:r>
              <w:rPr>
                <w:i/>
                <w:sz w:val="20"/>
                <w:lang w:eastAsia="ja-JP"/>
              </w:rPr>
              <w:t xml:space="preserve">Job </w:t>
            </w:r>
            <w:r>
              <w:rPr>
                <w:i/>
                <w:sz w:val="20"/>
                <w:lang w:eastAsia="ja-JP"/>
              </w:rPr>
              <w:t>Desctiption</w:t>
            </w:r>
            <w:r>
              <w:rPr>
                <w:i/>
                <w:sz w:val="20"/>
                <w:lang w:eastAsia="ja-JP"/>
              </w:rPr>
              <w:t xml:space="preserve"> :</w:t>
            </w:r>
            <w:r>
              <w:rPr>
                <w:i/>
                <w:sz w:val="20"/>
                <w:lang w:eastAsia="ja-JP"/>
              </w:rPr>
              <w:t xml:space="preserve"> Communicate to customer by face to face or phone, handling the customer’s service </w:t>
            </w:r>
            <w:r>
              <w:rPr>
                <w:i/>
                <w:color w:val="000000"/>
                <w:sz w:val="20"/>
                <w:lang w:eastAsia="ja-JP"/>
              </w:rPr>
              <w:t xml:space="preserve">request or complaint about their car, giving service suggestions to the customer, managing the customer’s </w:t>
            </w:r>
            <w:r>
              <w:rPr>
                <w:i/>
                <w:sz w:val="20"/>
                <w:lang w:eastAsia="ja-JP"/>
              </w:rPr>
              <w:t xml:space="preserve">car service </w:t>
            </w:r>
            <w:r>
              <w:rPr>
                <w:i/>
                <w:sz w:val="20"/>
                <w:lang w:eastAsia="ja-JP"/>
              </w:rPr>
              <w:t>proccess</w:t>
            </w:r>
            <w:r>
              <w:rPr>
                <w:i/>
                <w:sz w:val="20"/>
                <w:lang w:eastAsia="ja-JP"/>
              </w:rPr>
              <w:t>.</w:t>
            </w:r>
          </w:p>
          <w:p>
            <w:pPr>
              <w:pStyle w:val="style0"/>
              <w:spacing w:before="240"/>
              <w:rPr>
                <w:sz w:val="20"/>
              </w:rPr>
            </w:pPr>
            <w:r>
              <w:rPr>
                <w:i/>
                <w:sz w:val="20"/>
              </w:rPr>
              <w:t>Before I work as a</w:t>
            </w:r>
            <w:r>
              <w:rPr>
                <w:i/>
                <w:sz w:val="20"/>
              </w:rPr>
              <w:t xml:space="preserve"> Service Advisor, I worked as a Controller about 2 year</w:t>
            </w:r>
            <w:r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Controller Position, Technician </w:t>
            </w:r>
            <w:r>
              <w:rPr>
                <w:i/>
                <w:sz w:val="20"/>
                <w:lang w:val="id-ID"/>
              </w:rPr>
              <w:t>for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>about one year</w:t>
            </w:r>
            <w:r>
              <w:rPr>
                <w:i/>
                <w:sz w:val="20"/>
                <w:lang w:val="id-ID"/>
              </w:rPr>
              <w:t xml:space="preserve">, </w:t>
            </w:r>
            <w:r>
              <w:rPr>
                <w:i/>
                <w:sz w:val="20"/>
              </w:rPr>
              <w:t>helping in warranty staff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  <w:lang w:val="id-ID"/>
              </w:rPr>
              <w:t>for</w:t>
            </w:r>
            <w:r>
              <w:rPr>
                <w:i/>
                <w:sz w:val="20"/>
              </w:rPr>
              <w:t xml:space="preserve"> about six </w:t>
            </w:r>
            <w:r>
              <w:rPr>
                <w:i/>
                <w:sz w:val="20"/>
              </w:rPr>
              <w:t>month</w:t>
            </w:r>
            <w:r>
              <w:rPr>
                <w:i/>
                <w:sz w:val="20"/>
              </w:rPr>
              <w:t xml:space="preserve">, and after that my workshop head trust me to work in </w:t>
            </w:r>
            <w:r>
              <w:rPr>
                <w:i/>
                <w:sz w:val="20"/>
              </w:rPr>
              <w:t>partman</w:t>
            </w:r>
            <w:r>
              <w:rPr>
                <w:i/>
                <w:sz w:val="20"/>
              </w:rPr>
              <w:t xml:space="preserve"> position </w:t>
            </w:r>
            <w:r>
              <w:rPr>
                <w:i/>
                <w:sz w:val="20"/>
                <w:lang w:val="id-ID"/>
              </w:rPr>
              <w:t>for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>about one year,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after one year I </w:t>
            </w:r>
            <w:r>
              <w:rPr>
                <w:i/>
                <w:sz w:val="20"/>
                <w:lang w:val="id-ID"/>
              </w:rPr>
              <w:t>worked</w:t>
            </w:r>
            <w:r>
              <w:rPr>
                <w:i/>
                <w:sz w:val="20"/>
              </w:rPr>
              <w:t xml:space="preserve"> back </w:t>
            </w:r>
            <w:r>
              <w:rPr>
                <w:i/>
                <w:sz w:val="20"/>
                <w:lang w:val="id-ID"/>
              </w:rPr>
              <w:t>as a</w:t>
            </w:r>
            <w:r>
              <w:rPr>
                <w:i/>
                <w:sz w:val="20"/>
              </w:rPr>
              <w:t xml:space="preserve"> technician.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>
                <w:i/>
              </w:rPr>
            </w:pPr>
            <w:r>
              <w:rPr>
                <w:rStyle w:val="style4107"/>
                <w:i/>
                <w:szCs w:val="20"/>
              </w:rPr>
              <w:t>2009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rStyle w:val="style4107"/>
                <w:i/>
                <w:szCs w:val="20"/>
              </w:rPr>
              <w:t>June 2018</w:t>
            </w:r>
          </w:p>
        </w:tc>
      </w:tr>
      <w:tr>
        <w:tblPrEx/>
        <w:trPr>
          <w:trHeight w:val="767" w:hRule="atLeast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2"/>
              <w:ind w:left="272"/>
              <w:outlineLvl w:val="1"/>
              <w:rPr>
                <w:rStyle w:val="style4107"/>
              </w:rPr>
            </w:pPr>
          </w:p>
          <w:p>
            <w:pPr>
              <w:pStyle w:val="style2"/>
              <w:numPr>
                <w:ilvl w:val="0"/>
                <w:numId w:val="4"/>
              </w:numPr>
              <w:ind w:left="272" w:hanging="270"/>
              <w:outlineLvl w:val="1"/>
              <w:rPr>
                <w:color w:val="000000"/>
                <w:sz w:val="20"/>
              </w:rPr>
            </w:pPr>
            <w:r>
              <w:t xml:space="preserve">Hyundai </w:t>
            </w:r>
            <w:r>
              <w:t>Sukses</w:t>
            </w:r>
            <w:r>
              <w:t xml:space="preserve"> </w:t>
            </w:r>
            <w:r>
              <w:t>Mandiri</w:t>
            </w:r>
            <w:r>
              <w:t>, Bandung                                Position: Tool Keeper</w:t>
            </w:r>
          </w:p>
          <w:p>
            <w:pPr>
              <w:pStyle w:val="style0"/>
              <w:spacing w:before="240" w:lineRule="auto" w:line="276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lang w:eastAsia="ja-JP"/>
              </w:rPr>
              <w:t xml:space="preserve">Type of </w:t>
            </w:r>
            <w:r>
              <w:rPr>
                <w:i/>
                <w:sz w:val="20"/>
                <w:lang w:eastAsia="ja-JP"/>
              </w:rPr>
              <w:t>business :</w:t>
            </w:r>
            <w:r>
              <w:rPr>
                <w:i/>
                <w:sz w:val="20"/>
                <w:lang w:eastAsia="ja-JP"/>
              </w:rPr>
              <w:t xml:space="preserve"> </w:t>
            </w:r>
            <w:r>
              <w:rPr>
                <w:i/>
                <w:sz w:val="20"/>
                <w:szCs w:val="24"/>
              </w:rPr>
              <w:t>Automotive Workshop</w:t>
            </w:r>
          </w:p>
          <w:p>
            <w:pPr>
              <w:pStyle w:val="style0"/>
              <w:spacing w:before="240" w:lineRule="auto" w:line="276"/>
              <w:rPr/>
            </w:pPr>
            <w:r>
              <w:rPr>
                <w:i/>
                <w:sz w:val="20"/>
                <w:lang w:eastAsia="ja-JP"/>
              </w:rPr>
              <w:t xml:space="preserve">Job </w:t>
            </w:r>
            <w:r>
              <w:rPr>
                <w:i/>
                <w:sz w:val="20"/>
                <w:lang w:eastAsia="ja-JP"/>
              </w:rPr>
              <w:t>Desctiption</w:t>
            </w:r>
            <w:r>
              <w:rPr>
                <w:i/>
                <w:sz w:val="20"/>
                <w:lang w:eastAsia="ja-JP"/>
              </w:rPr>
              <w:t xml:space="preserve"> :</w:t>
            </w:r>
            <w:r>
              <w:rPr>
                <w:i/>
                <w:sz w:val="20"/>
                <w:lang w:eastAsia="ja-JP"/>
              </w:rPr>
              <w:t xml:space="preserve"> </w:t>
            </w:r>
            <w:r>
              <w:rPr>
                <w:i/>
                <w:sz w:val="20"/>
              </w:rPr>
              <w:t>In that position, my responsibility is to keep clean special service tools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and all technician tools in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tools room, give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</w:rPr>
              <w:t xml:space="preserve"> tools to technician </w:t>
            </w:r>
            <w:r>
              <w:rPr>
                <w:i/>
                <w:sz w:val="20"/>
                <w:lang w:val="id-ID"/>
              </w:rPr>
              <w:t>as</w:t>
            </w:r>
            <w:r>
              <w:rPr>
                <w:i/>
                <w:sz w:val="20"/>
              </w:rPr>
              <w:t xml:space="preserve"> their request, and submit a tool request to workshop head if </w:t>
            </w:r>
            <w:r>
              <w:rPr>
                <w:i/>
                <w:sz w:val="20"/>
                <w:lang w:val="id-ID"/>
              </w:rPr>
              <w:t>there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doesn't have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>required tools or equipment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 xml:space="preserve">in </w:t>
            </w:r>
            <w:r>
              <w:rPr>
                <w:i/>
                <w:sz w:val="20"/>
                <w:lang w:val="id-ID"/>
              </w:rPr>
              <w:t>the</w:t>
            </w:r>
            <w:r>
              <w:rPr>
                <w:i/>
                <w:sz w:val="20"/>
                <w:lang w:val="id-ID"/>
              </w:rPr>
              <w:t xml:space="preserve"> </w:t>
            </w:r>
            <w:r>
              <w:rPr>
                <w:i/>
                <w:sz w:val="20"/>
              </w:rPr>
              <w:t>workshop.</w:t>
            </w: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108"/>
              <w:ind w:hanging="178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Style w:val="style4107"/>
                <w:b/>
                <w:szCs w:val="20"/>
              </w:rPr>
              <w:t>2009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108"/>
              <w:ind w:left="0"/>
              <w:rPr/>
            </w:pPr>
          </w:p>
        </w:tc>
        <w:tc>
          <w:tcPr>
            <w:tcW w:w="1800" w:type="dxa"/>
            <w:gridSpan w:val="3"/>
            <w:tcBorders/>
          </w:tcPr>
          <w:p>
            <w:pPr>
              <w:pStyle w:val="style4108"/>
              <w:rPr/>
            </w:pPr>
          </w:p>
          <w:bookmarkStart w:id="0" w:name="_GoBack"/>
          <w:bookmarkEnd w:id="0"/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tr>
        <w:tblPrEx/>
        <w:trPr>
          <w:jc w:val="center"/>
        </w:trPr>
        <w:tc>
          <w:tcPr>
            <w:tcW w:w="10950" w:type="dxa"/>
            <w:gridSpan w:val="9"/>
            <w:tcBorders/>
            <w:vAlign w:val="bottom"/>
          </w:tcPr>
          <w:p>
            <w:pPr>
              <w:pStyle w:val="style4104"/>
              <w:rPr/>
            </w:pPr>
            <w:r>
              <w:rPr>
                <w:rStyle w:val="style156"/>
                <w:color w:val="595959"/>
              </w:rPr>
              <w:t>REFERENCES</w:t>
            </w:r>
          </w:p>
        </w:tc>
      </w:tr>
      <w:tr>
        <w:tblPrEx/>
        <w:trPr>
          <w:gridAfter w:val="4"/>
          <w:wAfter w:w="1800" w:type="dxa"/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4"/>
            <w:tcBorders/>
            <w:vAlign w:val="bottom"/>
          </w:tcPr>
          <w:p>
            <w:pPr>
              <w:pStyle w:val="style4106"/>
              <w:ind w:firstLine="272"/>
              <w:rPr/>
            </w:pPr>
            <w:r>
              <w:rPr>
                <w:rStyle w:val="style4111"/>
              </w:rPr>
              <w:t>References available upon request</w:t>
            </w: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bookmarkStart w:id="1" w:name="_Hlk534798398"/>
      <w:tr>
        <w:tblPrEx/>
        <w:trPr>
          <w:jc w:val="center"/>
        </w:trPr>
        <w:tc>
          <w:tcPr>
            <w:tcW w:w="288" w:type="dxa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8862" w:type="dxa"/>
            <w:gridSpan w:val="5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  <w:tc>
          <w:tcPr>
            <w:tcW w:w="1800" w:type="dxa"/>
            <w:gridSpan w:val="3"/>
            <w:tcBorders/>
            <w:vAlign w:val="bottom"/>
          </w:tcPr>
          <w:p>
            <w:pPr>
              <w:pStyle w:val="style4098"/>
              <w:jc w:val="left"/>
              <w:rPr/>
            </w:pPr>
          </w:p>
        </w:tc>
      </w:tr>
      <w:bookmarkEnd w:id="1"/>
    </w:tbl>
    <w:p>
      <w:pPr>
        <w:pStyle w:val="style0"/>
        <w:rPr/>
      </w:pPr>
    </w:p>
    <w:sectPr>
      <w:headerReference w:type="default" r:id="rId2"/>
      <w:footerReference w:type="even" r:id="rId3"/>
      <w:footerReference w:type="default" r:id="rId4"/>
      <w:pgSz w:w="12240" w:h="15840" w:orient="portrait" w:code="1"/>
      <w:pgMar w:top="3150" w:right="720" w:bottom="1080" w:left="720" w:header="720" w:footer="720" w:gutter="0"/>
      <w:pgBorders w:zOrder="front" w:display="allPages" w:offsetFrom="page">
        <w:top w:val="single" w:sz="4" w:space="24" w:color="d9d9d9"/>
        <w:left w:val="single" w:sz="4" w:space="24" w:color="d9d9d9"/>
        <w:bottom w:val="single" w:sz="4" w:space="24" w:color="d9d9d9"/>
        <w:right w:val="single" w:sz="4" w:space="24" w:color="d9d9d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Helvetica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2"/>
      <w:rPr/>
    </w:pP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margin">
                <wp:posOffset>-54610</wp:posOffset>
              </wp:positionH>
              <wp:positionV relativeFrom="paragraph">
                <wp:posOffset>1294765</wp:posOffset>
              </wp:positionV>
              <wp:extent cx="6939915" cy="7990840"/>
              <wp:effectExtent l="2540" t="8890" r="1270" b="1270"/>
              <wp:wrapNone/>
              <wp:docPr id="4097" name="Freeform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939915" cy="79908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1098" h="12745" stroke="1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gradFill flip="none" rotWithShape="true">
                        <a:gsLst>
                          <a:gs pos="0">
                            <a:srgbClr val="fffaf7"/>
                          </a:gs>
                          <a:gs pos="100000">
                            <a:srgbClr val="fac090">
                              <a:alpha val="63922"/>
                            </a:srgbClr>
                          </a:gs>
                        </a:gsLst>
                        <a:lin ang="2700000" scaled="true"/>
                      </a:gra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097" coordsize="11098,12745" path="m7,12741l0,249l0,245l0,242l1,229l3,214l8,197l12,180l19,161l26,142l32,133l37,122l42,113l48,104l55,94l62,86l69,77l78,69l85,61l95,53l105,47l114,39l126,33l137,28l149,23l161,17l174,13l189,11l203,9l218,8l226,8l233,8l11065,0l11098,49l233,65l227,65l219,65l208,66l196,68l185,69l174,73l164,77l156,80l146,85l137,89l129,94l122,101l114,106l107,113l101,120l95,126l90,133l85,141l76,156l68,170l61,185l56,199l53,213l49,225l48,235l47,245l47,247l47,249l51,12745l7,12741xe" stroked="f" style="position:absolute;margin-left:-4.3pt;margin-top:101.95pt;width:546.45pt;height:629.2pt;z-index:-2147483644;mso-position-horizontal-relative:margin;mso-position-vertical-relative:text;mso-width-percent:0;mso-height-percent:0;mso-width-relative:page;mso-height-relative:page;mso-wrap-distance-left:0.0pt;mso-wrap-distance-right:0.0pt;visibility:visible;">
              <v:stroke on="f"/>
              <v:fill color2="#fffaf7" rotate="true" o:opacity2="41891f" color="#fac090" method="any" focus="100%" angle="45" type="gradient"/>
              <v:path textboxrect="0,0,11098,12745" o:connectlocs="0,249;0,245;1,229;8,197;19,161;32,133;42,113;55,94;69,77;85,61;105,47;126,33;149,23;174,13;203,9;226,8;233,8;11098,49;233,65;219,65;196,68;174,73;156,80;137,89;122,101;107,113;95,126;85,141;68,170;56,199;49,225;47,245;47,249;51,1274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-167005</wp:posOffset>
              </wp:positionV>
              <wp:extent cx="7172325" cy="1231265"/>
              <wp:effectExtent l="9525" t="4445" r="0" b="2540"/>
              <wp:wrapNone/>
              <wp:docPr id="4098" name="Freeform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72325" cy="1231265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1295" h="2356" stroke="1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gradFill flip="none" rotWithShape="true">
                        <a:gsLst>
                          <a:gs pos="0">
                            <a:srgbClr val="ccc1d9">
                              <a:alpha val="42746"/>
                            </a:srgbClr>
                          </a:gs>
                          <a:gs pos="100000">
                            <a:srgbClr val="ffffff">
                              <a:alpha val="17648"/>
                            </a:srgbClr>
                          </a:gs>
                        </a:gsLst>
                        <a:lin ang="5400000" scaled="true"/>
                      </a:gra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098" coordsize="11295,2356" path="m11295,0c11295,0,5647,0,0,0c0,0,18,2131,0,2356c1066,2300,660,788,2131,523c3631,330,7300,853,8827,766c10354,679,10781,160,11295,0xe" stroked="f" style="position:absolute;margin-left:0.0pt;margin-top:-13.15pt;width:564.75pt;height:96.95pt;z-index:-2147483645;mso-position-horizontal:center;mso-position-horizontal-relative:margin;mso-position-vertical-relative:text;mso-width-percent:0;mso-height-percent:0;mso-width-relative:page;mso-height-relative:page;mso-wrap-distance-left:0.0pt;mso-wrap-distance-right:0.0pt;visibility:visible;">
              <v:stroke on="f"/>
              <v:fill color2="white" rotate="true" o:opacity2="28013f" color="#ccc1d9" method="any" focus="100%" type="gradient"/>
              <v:path textboxrect="0,0,11295,2356" o:connectlocs="11295,0;0,0;0,2356;2131,523;8827,766;11295,0"/>
            </v:shape>
          </w:pict>
        </mc:Fallback>
      </mc:AlternateContent>
    </w:r>
    <w:r>
      <w:t>ARIANTO</w:t>
    </w:r>
  </w:p>
  <w:p>
    <w:pPr>
      <w:pStyle w:val="style4098"/>
      <w:rPr/>
    </w:pPr>
    <w:r>
      <w:rPr>
        <w:rStyle w:val="style4099"/>
        <w:b/>
      </w:rPr>
      <w:t xml:space="preserve">Wisma </w:t>
    </w:r>
    <w:r>
      <w:rPr>
        <w:rStyle w:val="style4099"/>
        <w:b/>
      </w:rPr>
      <w:t>Anoa</w:t>
    </w:r>
    <w:r>
      <w:rPr>
        <w:rStyle w:val="style4099"/>
        <w:b/>
      </w:rPr>
      <w:t xml:space="preserve">, </w:t>
    </w:r>
    <w:r>
      <w:rPr>
        <w:rStyle w:val="style4099"/>
        <w:b/>
      </w:rPr>
      <w:t>Jl</w:t>
    </w:r>
    <w:r>
      <w:rPr>
        <w:rStyle w:val="style4099"/>
        <w:b/>
      </w:rPr>
      <w:t xml:space="preserve"> </w:t>
    </w:r>
    <w:r>
      <w:rPr>
        <w:rStyle w:val="style4099"/>
        <w:b/>
      </w:rPr>
      <w:t>Anoa</w:t>
    </w:r>
    <w:r>
      <w:rPr>
        <w:rStyle w:val="style4099"/>
        <w:b/>
      </w:rPr>
      <w:t xml:space="preserve"> 1 </w:t>
    </w:r>
    <w:r>
      <w:rPr>
        <w:rStyle w:val="style4099"/>
        <w:b/>
      </w:rPr>
      <w:t>Cikarang</w:t>
    </w:r>
    <w:r>
      <w:rPr>
        <w:rStyle w:val="style4099"/>
        <w:b/>
      </w:rPr>
      <w:t xml:space="preserve"> </w:t>
    </w:r>
    <w:r>
      <w:rPr>
        <w:rStyle w:val="style4099"/>
        <w:b/>
      </w:rPr>
      <w:t>Baru</w:t>
    </w:r>
    <w:r>
      <w:rPr>
        <w:rStyle w:val="style4099"/>
        <w:b/>
      </w:rPr>
      <w:t xml:space="preserve"> </w:t>
    </w:r>
    <w:r>
      <w:rPr>
        <w:rStyle w:val="style4099"/>
        <w:b/>
      </w:rPr>
      <w:t>Jababeka</w:t>
    </w:r>
    <w:r>
      <w:rPr>
        <w:rStyle w:val="style4099"/>
        <w:b/>
      </w:rPr>
      <w:t>,</w:t>
    </w:r>
    <w:r>
      <w:rPr>
        <w:rStyle w:val="style4099"/>
        <w:b/>
      </w:rPr>
      <w:t xml:space="preserve"> </w:t>
    </w:r>
    <w:r>
      <w:rPr>
        <w:rStyle w:val="style4099"/>
        <w:b/>
      </w:rPr>
      <w:t>Cikarang</w:t>
    </w:r>
  </w:p>
  <w:p>
    <w:pPr>
      <w:pStyle w:val="style4098"/>
      <w:rPr/>
    </w:pPr>
    <w:r>
      <w:rPr>
        <w:rStyle w:val="style4099"/>
        <w:b/>
      </w:rPr>
      <w:t>0888-2100-422</w:t>
    </w:r>
  </w:p>
  <w:p>
    <w:pPr>
      <w:pStyle w:val="style4098"/>
      <w:rPr/>
    </w:pPr>
    <w:r>
      <w:rPr>
        <w:rStyle w:val="style4099"/>
        <w:b/>
      </w:rPr>
      <w:t>arianto.plaza@gmail.com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48A17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54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AE40EA0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6F62D2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D662642"/>
    <w:lvl w:ilvl="0" w:tplc="0409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B1C2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E7E096C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1F6D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rebuchet MS" w:cs="宋体" w:eastAsia="宋体" w:hAnsi="Trebuchet MS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2">
    <w:name w:val="heading 2"/>
    <w:basedOn w:val="style0"/>
    <w:next w:val="style0"/>
    <w:link w:val="style4114"/>
    <w:qFormat/>
    <w:uiPriority w:val="4"/>
    <w:pPr>
      <w:keepNext/>
      <w:keepLines/>
      <w:spacing w:before="40" w:after="0" w:lineRule="auto" w:line="360"/>
      <w:outlineLvl w:val="1"/>
    </w:pPr>
    <w:rPr>
      <w:rFonts w:ascii="Trebuchet MS" w:cs="宋体" w:eastAsia="宋体" w:hAnsi="Trebuchet MS"/>
      <w:color w:val="244061"/>
      <w:sz w:val="24"/>
      <w:szCs w:val="24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Contact Info"/>
    <w:next w:val="style4098"/>
    <w:link w:val="style4099"/>
    <w:qFormat/>
    <w:pPr>
      <w:spacing w:after="0" w:lineRule="auto" w:line="240"/>
      <w:jc w:val="right"/>
    </w:pPr>
    <w:rPr>
      <w:b/>
      <w:color w:val="403152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Contact Info Char"/>
    <w:basedOn w:val="style65"/>
    <w:next w:val="style4099"/>
    <w:link w:val="style4098"/>
    <w:rPr>
      <w:b/>
      <w:color w:val="403152"/>
    </w:rPr>
  </w:style>
  <w:style w:type="character" w:customStyle="1" w:styleId="style4100">
    <w:name w:val="Header Char_df8c9d1f-9460-4291-89e2-e76aebe39ee9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sz w:val="20"/>
    </w:rPr>
  </w:style>
  <w:style w:type="character" w:customStyle="1" w:styleId="style4101">
    <w:name w:val="Footer Char_aa1625a1-5864-4315-97e6-08251124c22d"/>
    <w:basedOn w:val="style65"/>
    <w:next w:val="style4101"/>
    <w:link w:val="style32"/>
    <w:uiPriority w:val="99"/>
    <w:rPr>
      <w:sz w:val="20"/>
    </w:rPr>
  </w:style>
  <w:style w:type="paragraph" w:customStyle="1" w:styleId="style4102">
    <w:name w:val="Your Name"/>
    <w:next w:val="style4102"/>
    <w:link w:val="style4103"/>
    <w:qFormat/>
    <w:pPr>
      <w:keepNext/>
      <w:keepLines/>
      <w:tabs>
        <w:tab w:val="left" w:leader="none" w:pos="8640"/>
      </w:tabs>
      <w:spacing w:before="480" w:after="40" w:lineRule="auto" w:line="264"/>
      <w:jc w:val="right"/>
      <w:outlineLvl w:val="0"/>
    </w:pPr>
    <w:rPr>
      <w:rFonts w:cs="宋体" w:eastAsia="宋体"/>
      <w:b/>
      <w:bCs/>
      <w:caps/>
      <w:color w:val="000000"/>
      <w:spacing w:val="10"/>
      <w:sz w:val="28"/>
      <w:szCs w:val="2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character" w:customStyle="1" w:styleId="style4103">
    <w:name w:val="Your Name Char"/>
    <w:basedOn w:val="style65"/>
    <w:next w:val="style4103"/>
    <w:link w:val="style4102"/>
    <w:rPr>
      <w:rFonts w:cs="宋体" w:eastAsia="宋体"/>
      <w:b/>
      <w:bCs/>
      <w:caps/>
      <w:color w:val="000000"/>
      <w:spacing w:val="10"/>
      <w:sz w:val="28"/>
      <w:szCs w:val="2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customStyle="1" w:styleId="style4104">
    <w:name w:val="SectionHeading"/>
    <w:next w:val="style4104"/>
    <w:link w:val="style4105"/>
    <w:qFormat/>
    <w:pPr>
      <w:spacing w:before="120" w:after="0"/>
    </w:pPr>
    <w:rPr>
      <w:rFonts w:ascii="Trebuchet MS" w:hAnsi="Trebuchet MS"/>
      <w:b/>
      <w:caps/>
      <w:color w:val="595959"/>
    </w:rPr>
  </w:style>
  <w:style w:type="character" w:customStyle="1" w:styleId="style4105">
    <w:name w:val="SectionHeading Char"/>
    <w:basedOn w:val="style65"/>
    <w:next w:val="style4105"/>
    <w:link w:val="style4104"/>
    <w:rPr>
      <w:rFonts w:ascii="Trebuchet MS" w:hAnsi="Trebuchet MS"/>
      <w:b/>
      <w:caps/>
      <w:color w:val="595959"/>
    </w:rPr>
  </w:style>
  <w:style w:type="paragraph" w:customStyle="1" w:styleId="style4106">
    <w:name w:val="Section body text"/>
    <w:next w:val="style4106"/>
    <w:link w:val="style4107"/>
    <w:qFormat/>
    <w:pPr>
      <w:spacing w:after="0"/>
    </w:pPr>
    <w:rPr>
      <w:color w:val="000000"/>
      <w:sz w:val="20"/>
    </w:rPr>
  </w:style>
  <w:style w:type="character" w:customStyle="1" w:styleId="style4107">
    <w:name w:val="Section body text Char"/>
    <w:basedOn w:val="style65"/>
    <w:next w:val="style4107"/>
    <w:link w:val="style4106"/>
    <w:rPr>
      <w:color w:val="000000"/>
      <w:sz w:val="20"/>
    </w:rPr>
  </w:style>
  <w:style w:type="paragraph" w:customStyle="1" w:styleId="style4108">
    <w:name w:val="Publications"/>
    <w:basedOn w:val="style0"/>
    <w:next w:val="style4108"/>
    <w:link w:val="style4111"/>
    <w:qFormat/>
    <w:pPr>
      <w:spacing w:after="0" w:lineRule="auto" w:line="264"/>
      <w:ind w:left="288"/>
      <w:outlineLvl w:val="2"/>
    </w:pPr>
    <w:rPr>
      <w:i/>
      <w:color w:val="0d0d0d"/>
      <w:sz w:val="20"/>
    </w:rPr>
  </w:style>
  <w:style w:type="paragraph" w:customStyle="1" w:styleId="style4109">
    <w:name w:val="Section body text bold"/>
    <w:next w:val="style4109"/>
    <w:link w:val="style4110"/>
    <w:qFormat/>
    <w:pPr>
      <w:spacing w:after="0" w:lineRule="auto" w:line="240"/>
    </w:pPr>
    <w:rPr>
      <w:b/>
      <w:color w:val="000000"/>
      <w:sz w:val="20"/>
    </w:rPr>
  </w:style>
  <w:style w:type="character" w:customStyle="1" w:styleId="style4110">
    <w:name w:val="Section body text bold Char"/>
    <w:basedOn w:val="style65"/>
    <w:next w:val="style4110"/>
    <w:link w:val="style4109"/>
    <w:rPr>
      <w:b/>
      <w:color w:val="000000"/>
      <w:sz w:val="20"/>
    </w:rPr>
  </w:style>
  <w:style w:type="character" w:customStyle="1" w:styleId="style4111">
    <w:name w:val="Publications Char"/>
    <w:basedOn w:val="style65"/>
    <w:next w:val="style4111"/>
    <w:link w:val="style4108"/>
    <w:rPr>
      <w:i/>
      <w:color w:val="0d0d0d"/>
      <w:sz w:val="20"/>
    </w:rPr>
  </w:style>
  <w:style w:type="paragraph" w:customStyle="1" w:styleId="style4112">
    <w:name w:val="Section_Body"/>
    <w:next w:val="style4112"/>
    <w:link w:val="style4113"/>
    <w:qFormat/>
    <w:pPr/>
    <w:rPr>
      <w:rFonts w:eastAsia="Trebuchet MS"/>
      <w:color w:val="000000"/>
      <w:sz w:val="20"/>
    </w:rPr>
  </w:style>
  <w:style w:type="character" w:customStyle="1" w:styleId="style4113">
    <w:name w:val="Section_Body Char"/>
    <w:basedOn w:val="style65"/>
    <w:next w:val="style4113"/>
    <w:link w:val="style4112"/>
    <w:rPr>
      <w:rFonts w:eastAsia="Trebuchet MS"/>
      <w:color w:val="000000"/>
      <w:sz w:val="20"/>
    </w:rPr>
  </w:style>
  <w:style w:type="character" w:customStyle="1" w:styleId="style4114">
    <w:name w:val="Heading 2 Char_06b16f50-b32c-48a1-a6e0-bb303d726569"/>
    <w:basedOn w:val="style65"/>
    <w:next w:val="style4114"/>
    <w:link w:val="style2"/>
    <w:uiPriority w:val="4"/>
    <w:rPr>
      <w:rFonts w:ascii="Trebuchet MS" w:cs="宋体" w:eastAsia="宋体" w:hAnsi="Trebuchet MS"/>
      <w:color w:val="244061"/>
      <w:sz w:val="24"/>
      <w:szCs w:val="24"/>
      <w:lang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rianto/AppData/Roaming/Microsoft/Templates/Resume_EntryLevel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EC72119-76D7-4526-AB7D-5C42C2B00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Resume_EntryLevel</Template>
  <TotalTime>0</TotalTime>
  <Words>472</Words>
  <Pages>2</Pages>
  <Characters>2719</Characters>
  <Application>WPS Office</Application>
  <DocSecurity>0</DocSecurity>
  <Paragraphs>145</Paragraphs>
  <ScaleCrop>false</ScaleCrop>
  <LinksUpToDate>false</LinksUpToDate>
  <CharactersWithSpaces>3457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2019-02-27T22:16:41Z</dcterms:created>
  <dc:creator>arianto</dc:creator>
  <lastModifiedBy>TA-1021</lastModifiedBy>
  <dcterms:modified xsi:type="dcterms:W3CDTF">2019-02-27T22:16:42Z</dcterms:modified>
  <revision>14</revision>
  <dc:title>Entry-level 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TC103780279990</vt:lpwstr>
  </property>
</Properties>
</file>