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24" w:rsidRDefault="00C86011">
      <w:pPr>
        <w:rPr>
          <w:rFonts w:ascii="Century Gothic" w:hAnsi="Century Gothic" w:cs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74930</wp:posOffset>
                </wp:positionV>
                <wp:extent cx="6038850" cy="0"/>
                <wp:effectExtent l="0" t="0" r="19050" b="19050"/>
                <wp:wrapNone/>
                <wp:docPr id="10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76923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75pt,5.9pt" to="476.25pt,5.9pt" style="position:absolute;z-index:2;mso-position-horizontal-relative:text;mso-position-vertical-relative:text;mso-width-relative:page;mso-height-relative:page;mso-wrap-distance-left:0.0pt;mso-wrap-distance-right:0.0pt;visibility:visible;">
                <v:stroke color="#76923c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6038850" cy="0"/>
                <wp:effectExtent l="0" t="0" r="19050" b="19050"/>
                <wp:wrapNone/>
                <wp:docPr id="10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C3D6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0.75pt,2.15pt" to="476.25pt,2.15pt" style="position:absolute;z-index:3;mso-position-horizontal-relative:text;mso-position-vertical-relative:text;mso-width-relative:page;mso-height-relative:page;mso-wrap-distance-left:0.0pt;mso-wrap-distance-right:0.0pt;visibility:visible;">
                <v:stroke color="#c3d69b"/>
                <v:fill/>
              </v:line>
            </w:pict>
          </mc:Fallback>
        </mc:AlternateContent>
      </w:r>
    </w:p>
    <w:p w:rsidR="00163424" w:rsidRPr="00163424" w:rsidRDefault="00163424">
      <w:pPr>
        <w:rPr>
          <w:rFonts w:hAnsi="Century Gothic" w:cs="Tahoma"/>
        </w:rPr>
      </w:pPr>
      <w:r>
        <w:rPr>
          <w:rFonts w:ascii="Century Gothic" w:hAnsi="Century Gothic" w:cs="Tahoma"/>
        </w:rPr>
        <w:t>Bandung,                   2019</w:t>
      </w:r>
    </w:p>
    <w:p w:rsidR="001E7817" w:rsidRDefault="00C86011">
      <w:pPr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Kepada</w:t>
      </w:r>
      <w:proofErr w:type="spellEnd"/>
      <w:r>
        <w:rPr>
          <w:rFonts w:ascii="Century Gothic" w:hAnsi="Century Gothic" w:cs="Tahoma"/>
        </w:rPr>
        <w:t>:</w:t>
      </w:r>
    </w:p>
    <w:p w:rsidR="001E7817" w:rsidRDefault="00C86011">
      <w:pPr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Manajer</w:t>
      </w:r>
      <w:proofErr w:type="spellEnd"/>
      <w:r>
        <w:rPr>
          <w:rFonts w:ascii="Century Gothic" w:hAnsi="Century Gothic" w:cs="Tahoma"/>
        </w:rPr>
        <w:t xml:space="preserve"> HRD/ </w:t>
      </w:r>
      <w:proofErr w:type="spellStart"/>
      <w:r>
        <w:rPr>
          <w:rFonts w:ascii="Century Gothic" w:hAnsi="Century Gothic" w:cs="Tahoma"/>
        </w:rPr>
        <w:t>Personalia</w:t>
      </w:r>
      <w:proofErr w:type="spellEnd"/>
    </w:p>
    <w:p w:rsidR="001E7817" w:rsidRDefault="00C86011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Di </w:t>
      </w:r>
      <w:proofErr w:type="spellStart"/>
      <w:r>
        <w:rPr>
          <w:rFonts w:ascii="Century Gothic" w:hAnsi="Century Gothic" w:cs="Tahoma"/>
        </w:rPr>
        <w:t>tempat</w:t>
      </w:r>
      <w:proofErr w:type="spellEnd"/>
    </w:p>
    <w:p w:rsidR="001E7817" w:rsidRDefault="00C86011">
      <w:pPr>
        <w:rPr>
          <w:rFonts w:ascii="Century Gothic" w:hAnsi="Century Gothic" w:cs="Tahoma"/>
          <w:b/>
        </w:rPr>
      </w:pPr>
      <w:proofErr w:type="spellStart"/>
      <w:r>
        <w:rPr>
          <w:rFonts w:ascii="Century Gothic" w:hAnsi="Century Gothic" w:cs="Tahoma"/>
          <w:b/>
        </w:rPr>
        <w:t>Perihal</w:t>
      </w:r>
      <w:proofErr w:type="spellEnd"/>
      <w:r>
        <w:rPr>
          <w:rFonts w:ascii="Century Gothic" w:hAnsi="Century Gothic" w:cs="Tahoma"/>
          <w:b/>
        </w:rPr>
        <w:t xml:space="preserve"> : LAMARAN PEKERJAAN</w:t>
      </w:r>
      <w:bookmarkStart w:id="0" w:name="_GoBack"/>
      <w:bookmarkEnd w:id="0"/>
    </w:p>
    <w:p w:rsidR="001E7817" w:rsidRDefault="001E7817">
      <w:pPr>
        <w:rPr>
          <w:rFonts w:ascii="Century Gothic" w:hAnsi="Century Gothic" w:cs="Tahoma"/>
          <w:b/>
        </w:rPr>
      </w:pP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Dengan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Hormat</w:t>
      </w:r>
      <w:proofErr w:type="spellEnd"/>
      <w:r>
        <w:rPr>
          <w:rFonts w:ascii="Century Gothic" w:hAnsi="Century Gothic" w:cs="Tahoma"/>
        </w:rPr>
        <w:t>,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ingin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diberi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kesempatan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mengikuti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seleksi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menjadi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karyawan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pada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perusahaan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Bapak</w:t>
      </w:r>
      <w:proofErr w:type="spellEnd"/>
      <w:r>
        <w:rPr>
          <w:rFonts w:ascii="Century Gothic" w:hAnsi="Century Gothic" w:cs="Tahoma"/>
        </w:rPr>
        <w:t xml:space="preserve">/ </w:t>
      </w:r>
      <w:proofErr w:type="spellStart"/>
      <w:r>
        <w:rPr>
          <w:rFonts w:ascii="Century Gothic" w:hAnsi="Century Gothic" w:cs="Tahoma"/>
        </w:rPr>
        <w:t>Ibu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Seperti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tertulis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pada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Riwayat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Hidup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terlampir</w:t>
      </w:r>
      <w:proofErr w:type="spellEnd"/>
      <w:r>
        <w:rPr>
          <w:rFonts w:ascii="Century Gothic" w:hAnsi="Century Gothic" w:cs="Tahoma"/>
        </w:rPr>
        <w:t xml:space="preserve">,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memiliki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cukup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pengalaman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dalam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bidang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organisasi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lancar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dalam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mengejakan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tugas-tugas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kantor</w:t>
      </w:r>
      <w:proofErr w:type="spellEnd"/>
      <w:r>
        <w:rPr>
          <w:rFonts w:ascii="Century Gothic" w:hAnsi="Century Gothic" w:cs="Tahoma"/>
        </w:rPr>
        <w:t xml:space="preserve"> yang </w:t>
      </w:r>
      <w:proofErr w:type="spellStart"/>
      <w:r>
        <w:rPr>
          <w:rFonts w:ascii="Century Gothic" w:hAnsi="Century Gothic" w:cs="Tahoma"/>
        </w:rPr>
        <w:t>berkaitan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dengan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Manajemen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Lampiran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Riwayat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Hidup</w:t>
      </w:r>
      <w:proofErr w:type="spellEnd"/>
      <w:r>
        <w:rPr>
          <w:rFonts w:ascii="Century Gothic" w:hAnsi="Century Gothic" w:cs="Tahoma"/>
        </w:rPr>
        <w:t xml:space="preserve"> (CV)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dokumen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terkait</w:t>
      </w:r>
      <w:proofErr w:type="spellEnd"/>
      <w:r>
        <w:rPr>
          <w:rFonts w:ascii="Century Gothic" w:hAnsi="Century Gothic" w:cs="Tahoma"/>
        </w:rPr>
        <w:t xml:space="preserve">,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sertakan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untuk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dapat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dijadikan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bahan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referensi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pertimbangan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berharap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Bapak</w:t>
      </w:r>
      <w:proofErr w:type="spellEnd"/>
      <w:r>
        <w:rPr>
          <w:rFonts w:ascii="Century Gothic" w:hAnsi="Century Gothic" w:cs="Tahoma"/>
        </w:rPr>
        <w:t xml:space="preserve">/ </w:t>
      </w:r>
      <w:proofErr w:type="spellStart"/>
      <w:r>
        <w:rPr>
          <w:rFonts w:ascii="Century Gothic" w:hAnsi="Century Gothic" w:cs="Tahoma"/>
        </w:rPr>
        <w:t>Ibu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dapat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memberikan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kesempatan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untuk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mengikuti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wawancara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atau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mengikuti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prosedur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penerimaan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karyawan</w:t>
      </w:r>
      <w:proofErr w:type="spellEnd"/>
      <w:r>
        <w:rPr>
          <w:rFonts w:ascii="Century Gothic" w:hAnsi="Century Gothic" w:cs="Tahoma"/>
        </w:rPr>
        <w:t xml:space="preserve"> yang </w:t>
      </w:r>
      <w:proofErr w:type="spellStart"/>
      <w:r>
        <w:rPr>
          <w:rFonts w:ascii="Century Gothic" w:hAnsi="Century Gothic" w:cs="Tahoma"/>
        </w:rPr>
        <w:t>berlaku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pada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perusahaan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Atas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perhatian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dan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kesempatan</w:t>
      </w:r>
      <w:proofErr w:type="spellEnd"/>
      <w:r>
        <w:rPr>
          <w:rFonts w:ascii="Century Gothic" w:hAnsi="Century Gothic" w:cs="Tahoma"/>
        </w:rPr>
        <w:t xml:space="preserve"> yang </w:t>
      </w:r>
      <w:proofErr w:type="spellStart"/>
      <w:r>
        <w:rPr>
          <w:rFonts w:ascii="Century Gothic" w:hAnsi="Century Gothic" w:cs="Tahoma"/>
        </w:rPr>
        <w:t>diberikan</w:t>
      </w:r>
      <w:proofErr w:type="spellEnd"/>
      <w:r>
        <w:rPr>
          <w:rFonts w:ascii="Century Gothic" w:hAnsi="Century Gothic" w:cs="Tahoma"/>
        </w:rPr>
        <w:t xml:space="preserve">,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ucapkan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terimakasih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C86011">
      <w:pPr>
        <w:jc w:val="both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Hormat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saya</w:t>
      </w:r>
      <w:proofErr w:type="spellEnd"/>
      <w:r>
        <w:rPr>
          <w:rFonts w:ascii="Century Gothic" w:hAnsi="Century Gothic" w:cs="Tahoma"/>
        </w:rPr>
        <w:t>,</w:t>
      </w: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C86011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Cindy </w:t>
      </w:r>
      <w:proofErr w:type="spellStart"/>
      <w:r>
        <w:rPr>
          <w:rFonts w:ascii="Century Gothic" w:hAnsi="Century Gothic" w:cs="Tahoma"/>
        </w:rPr>
        <w:t>Oktavia.SE</w:t>
      </w:r>
      <w:proofErr w:type="spellEnd"/>
      <w:r>
        <w:rPr>
          <w:rFonts w:ascii="Century Gothic" w:hAnsi="Century Gothic" w:cs="Tahoma"/>
        </w:rPr>
        <w:t>.</w:t>
      </w: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C86011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sz w:val="28"/>
        </w:rPr>
        <w:t>DAFTAR RIWAYAT HIDUP</w:t>
      </w:r>
    </w:p>
    <w:p w:rsidR="001E7817" w:rsidRDefault="00C86011">
      <w:pPr>
        <w:shd w:val="clear" w:color="auto" w:fill="FABF8F"/>
        <w:jc w:val="center"/>
        <w:rPr>
          <w:rFonts w:ascii="Times New Roman" w:hAnsi="Times New Roman" w:cs="Times New Roman"/>
          <w:color w:val="FFFFFF"/>
          <w:sz w:val="28"/>
        </w:rPr>
      </w:pPr>
      <w:r>
        <w:rPr>
          <w:rFonts w:ascii="Times New Roman" w:hAnsi="Times New Roman" w:cs="Times New Roman"/>
          <w:sz w:val="28"/>
        </w:rPr>
        <w:t>DATA PRIBADI</w:t>
      </w:r>
    </w:p>
    <w:p w:rsidR="001E7817" w:rsidRDefault="00E37D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page">
              <wp:posOffset>5692140</wp:posOffset>
            </wp:positionH>
            <wp:positionV relativeFrom="page">
              <wp:posOffset>3246120</wp:posOffset>
            </wp:positionV>
            <wp:extent cx="971550" cy="1234440"/>
            <wp:effectExtent l="0" t="0" r="0" b="3810"/>
            <wp:wrapSquare wrapText="bothSides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7155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011">
        <w:rPr>
          <w:rFonts w:ascii="Times New Roman" w:hAnsi="Times New Roman" w:cs="Times New Roman"/>
          <w:sz w:val="24"/>
        </w:rPr>
        <w:t>Nama</w:t>
      </w:r>
      <w:r w:rsidR="00C86011">
        <w:rPr>
          <w:rFonts w:ascii="Times New Roman" w:hAnsi="Times New Roman" w:cs="Times New Roman"/>
          <w:sz w:val="24"/>
        </w:rPr>
        <w:tab/>
      </w:r>
      <w:r w:rsidR="00C86011">
        <w:rPr>
          <w:rFonts w:ascii="Times New Roman" w:hAnsi="Times New Roman" w:cs="Times New Roman"/>
          <w:sz w:val="24"/>
        </w:rPr>
        <w:tab/>
      </w:r>
      <w:r w:rsidR="00C86011">
        <w:rPr>
          <w:rFonts w:ascii="Times New Roman" w:hAnsi="Times New Roman" w:cs="Times New Roman"/>
          <w:sz w:val="24"/>
        </w:rPr>
        <w:tab/>
        <w:t xml:space="preserve">: Cindy </w:t>
      </w:r>
      <w:proofErr w:type="spellStart"/>
      <w:r w:rsidR="00C86011">
        <w:rPr>
          <w:rFonts w:ascii="Times New Roman" w:hAnsi="Times New Roman" w:cs="Times New Roman"/>
          <w:sz w:val="24"/>
        </w:rPr>
        <w:t>Oktavia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S-1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Cimahi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22 </w:t>
      </w:r>
      <w:proofErr w:type="spellStart"/>
      <w:r>
        <w:rPr>
          <w:rFonts w:ascii="Times New Roman" w:hAnsi="Times New Roman" w:cs="Times New Roman"/>
          <w:sz w:val="24"/>
        </w:rPr>
        <w:t>Oktober</w:t>
      </w:r>
      <w:proofErr w:type="spellEnd"/>
      <w:r>
        <w:rPr>
          <w:rFonts w:ascii="Times New Roman" w:hAnsi="Times New Roman" w:cs="Times New Roman"/>
          <w:sz w:val="24"/>
        </w:rPr>
        <w:t xml:space="preserve"> 1993</w:t>
      </w:r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Perempuan</w:t>
      </w:r>
      <w:proofErr w:type="spellEnd"/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Islam</w:t>
      </w:r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Komplek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Margaasih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Permai</w:t>
      </w:r>
      <w:proofErr w:type="spellEnd"/>
      <w:r>
        <w:rPr>
          <w:rFonts w:ascii="Times New Roman" w:hAnsi="Times New Roman" w:cs="Times New Roman"/>
          <w:sz w:val="24"/>
        </w:rPr>
        <w:t xml:space="preserve"> Jl. </w:t>
      </w:r>
      <w:proofErr w:type="spellStart"/>
      <w:r>
        <w:rPr>
          <w:rFonts w:ascii="Times New Roman" w:hAnsi="Times New Roman" w:cs="Times New Roman"/>
          <w:sz w:val="24"/>
        </w:rPr>
        <w:t>Nilem</w:t>
      </w:r>
      <w:proofErr w:type="spellEnd"/>
      <w:r>
        <w:rPr>
          <w:rFonts w:ascii="Times New Roman" w:hAnsi="Times New Roman" w:cs="Times New Roman"/>
          <w:sz w:val="24"/>
        </w:rPr>
        <w:t xml:space="preserve"> 2, no 10</w:t>
      </w:r>
    </w:p>
    <w:p w:rsidR="004868D4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Telepon</w:t>
      </w:r>
      <w:proofErr w:type="spellEnd"/>
      <w:r>
        <w:rPr>
          <w:rFonts w:ascii="Times New Roman" w:hAnsi="Times New Roman" w:cs="Times New Roman"/>
          <w:sz w:val="24"/>
        </w:rPr>
        <w:t>/ HP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4868D4" w:rsidRPr="004868D4">
        <w:rPr>
          <w:rFonts w:ascii="Times New Roman" w:hAnsi="Times New Roman" w:cs="Times New Roman"/>
          <w:sz w:val="24"/>
        </w:rPr>
        <w:t>088218365102</w:t>
      </w:r>
    </w:p>
    <w:p w:rsidR="001E7817" w:rsidRDefault="00C8601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897294">
        <w:rPr>
          <w:rFonts w:ascii="Times New Roman" w:hAnsi="Times New Roman" w:cs="Times New Roman"/>
          <w:sz w:val="24"/>
        </w:rPr>
        <w:t>cindyyyoktaviaaa</w:t>
      </w:r>
      <w:r>
        <w:rPr>
          <w:rFonts w:ascii="Times New Roman" w:hAnsi="Times New Roman" w:cs="Times New Roman"/>
          <w:sz w:val="24"/>
        </w:rPr>
        <w:t>@gmail.com</w:t>
      </w:r>
    </w:p>
    <w:p w:rsidR="001E7817" w:rsidRDefault="00C86011">
      <w:pPr>
        <w:shd w:val="clear" w:color="auto" w:fill="FABF8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PENDIDIKAN FORMAL</w:t>
      </w:r>
    </w:p>
    <w:tbl>
      <w:tblPr>
        <w:tblStyle w:val="KisiTabel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2977"/>
      </w:tblGrid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2011- 2015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S-1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Manajemen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Widyatama</w:t>
            </w:r>
            <w:proofErr w:type="spellEnd"/>
          </w:p>
        </w:tc>
      </w:tr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 – 2011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Menengah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Atas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13 Bandung</w:t>
            </w:r>
          </w:p>
        </w:tc>
      </w:tr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 – 2008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Menengah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Cimahi</w:t>
            </w:r>
            <w:proofErr w:type="spellEnd"/>
          </w:p>
        </w:tc>
      </w:tr>
      <w:tr w:rsidR="001E7817">
        <w:trPr>
          <w:trHeight w:val="340"/>
        </w:trPr>
        <w:tc>
          <w:tcPr>
            <w:tcW w:w="1843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 – 2005</w:t>
            </w:r>
          </w:p>
        </w:tc>
        <w:tc>
          <w:tcPr>
            <w:tcW w:w="3544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Dasar</w:t>
            </w:r>
            <w:proofErr w:type="spellEnd"/>
          </w:p>
        </w:tc>
        <w:tc>
          <w:tcPr>
            <w:tcW w:w="2977" w:type="dxa"/>
            <w:vAlign w:val="center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Sudirman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  <w:tr w:rsidR="001E7817">
        <w:trPr>
          <w:trHeight w:val="536"/>
        </w:trPr>
        <w:tc>
          <w:tcPr>
            <w:tcW w:w="1843" w:type="dxa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 – 1999</w:t>
            </w:r>
          </w:p>
        </w:tc>
        <w:tc>
          <w:tcPr>
            <w:tcW w:w="3544" w:type="dxa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Kanak-kanak</w:t>
            </w:r>
            <w:proofErr w:type="spellEnd"/>
          </w:p>
        </w:tc>
        <w:tc>
          <w:tcPr>
            <w:tcW w:w="2977" w:type="dxa"/>
          </w:tcPr>
          <w:p w:rsidR="001E7817" w:rsidRDefault="00C860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TK Al-Amin</w:t>
            </w:r>
          </w:p>
        </w:tc>
      </w:tr>
    </w:tbl>
    <w:p w:rsidR="001E7817" w:rsidRDefault="001E7817">
      <w:pPr>
        <w:shd w:val="clear" w:color="auto" w:fill="FABF8F"/>
        <w:rPr>
          <w:rFonts w:ascii="Times New Roman" w:hAnsi="Times New Roman" w:cs="Times New Roman"/>
          <w:sz w:val="28"/>
        </w:rPr>
      </w:pPr>
    </w:p>
    <w:p w:rsidR="001E7817" w:rsidRDefault="00C86011">
      <w:pPr>
        <w:shd w:val="clear" w:color="auto" w:fill="FABF8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KURSUS DAN SEMINAR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pelatihan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(2013)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</w:rPr>
        <w:t>Acconterpreneur</w:t>
      </w:r>
      <w:proofErr w:type="spellEnd"/>
      <w:r>
        <w:rPr>
          <w:rFonts w:ascii="Times New Roman" w:hAnsi="Times New Roman" w:cs="Times New Roman"/>
          <w:sz w:val="24"/>
        </w:rPr>
        <w:t xml:space="preserve"> “Preparing Indonesia’s Youth </w:t>
      </w:r>
      <w:proofErr w:type="spellStart"/>
      <w:r>
        <w:rPr>
          <w:rFonts w:ascii="Times New Roman" w:hAnsi="Times New Roman" w:cs="Times New Roman"/>
          <w:sz w:val="24"/>
        </w:rPr>
        <w:t>Accoutant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Entepreneur</w:t>
      </w:r>
      <w:proofErr w:type="spellEnd"/>
      <w:r>
        <w:rPr>
          <w:rFonts w:ascii="Times New Roman" w:hAnsi="Times New Roman" w:cs="Times New Roman"/>
          <w:sz w:val="24"/>
        </w:rPr>
        <w:t xml:space="preserve"> to Conquer AEC 2015” (2013).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Pembekalan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E4FF8">
        <w:rPr>
          <w:rFonts w:ascii="Times New Roman" w:hAnsi="Times New Roman" w:cs="Times New Roman"/>
          <w:sz w:val="24"/>
        </w:rPr>
        <w:t>Competency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Pesiapan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(2013)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Seminar Nasional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Accounting Ledger Festival (2012).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Character Building </w:t>
      </w:r>
      <w:proofErr w:type="spellStart"/>
      <w:r>
        <w:rPr>
          <w:rFonts w:ascii="Times New Roman" w:hAnsi="Times New Roman" w:cs="Times New Roman"/>
          <w:sz w:val="24"/>
        </w:rPr>
        <w:t>fot</w:t>
      </w:r>
      <w:proofErr w:type="spellEnd"/>
      <w:r>
        <w:rPr>
          <w:rFonts w:ascii="Times New Roman" w:hAnsi="Times New Roman" w:cs="Times New Roman"/>
          <w:sz w:val="24"/>
        </w:rPr>
        <w:t xml:space="preserve"> Accounting (2012).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Pengenaan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Kampus</w:t>
      </w:r>
      <w:proofErr w:type="spellEnd"/>
      <w:r>
        <w:rPr>
          <w:rFonts w:ascii="Times New Roman" w:hAnsi="Times New Roman" w:cs="Times New Roman"/>
          <w:sz w:val="24"/>
        </w:rPr>
        <w:t xml:space="preserve"> (PPKK) (2011).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Polban</w:t>
      </w:r>
      <w:proofErr w:type="spellEnd"/>
      <w:r>
        <w:rPr>
          <w:rFonts w:ascii="Times New Roman" w:hAnsi="Times New Roman" w:cs="Times New Roman"/>
          <w:sz w:val="24"/>
        </w:rPr>
        <w:t xml:space="preserve"> Motivation Day (2011).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ESQ Leadership Training (2011).</w:t>
      </w:r>
    </w:p>
    <w:p w:rsidR="001E7817" w:rsidRDefault="00C86011">
      <w:pPr>
        <w:pStyle w:val="DaftarParagraf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Seminar Nasional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Accounting Ledger Fair On Entertainment, Seminar and Talent </w:t>
      </w:r>
      <w:proofErr w:type="spellStart"/>
      <w:r>
        <w:rPr>
          <w:rFonts w:ascii="Times New Roman" w:hAnsi="Times New Roman" w:cs="Times New Roman"/>
          <w:sz w:val="24"/>
        </w:rPr>
        <w:t>Politeknik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Bandung (2011).</w:t>
      </w:r>
    </w:p>
    <w:p w:rsidR="001E7817" w:rsidRDefault="00C86011">
      <w:pPr>
        <w:shd w:val="clear" w:color="auto" w:fill="FABF8F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PRESTASI DAN PENCAPAIAN</w:t>
      </w:r>
    </w:p>
    <w:p w:rsidR="001E7817" w:rsidRDefault="00C86011">
      <w:pPr>
        <w:pStyle w:val="DaftarParagraf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Kompeten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</w:rPr>
        <w:t>Sertifikasi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</w:t>
      </w:r>
      <w:proofErr w:type="spellEnd"/>
      <w:r>
        <w:rPr>
          <w:rFonts w:ascii="Times New Roman" w:hAnsi="Times New Roman" w:cs="Times New Roman"/>
          <w:sz w:val="24"/>
        </w:rPr>
        <w:t xml:space="preserve"> (BNSP)</w:t>
      </w:r>
    </w:p>
    <w:p w:rsidR="001E7817" w:rsidRDefault="00C86011">
      <w:pPr>
        <w:shd w:val="clear" w:color="auto" w:fill="FABF8F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PENGALAMAN BEKERJA</w:t>
      </w:r>
    </w:p>
    <w:p w:rsidR="00FF62B1" w:rsidRDefault="00C86011" w:rsidP="00A37E92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F62B1">
        <w:rPr>
          <w:rFonts w:ascii="Times New Roman" w:hAnsi="Times New Roman" w:cs="Times New Roman"/>
          <w:sz w:val="24"/>
        </w:rPr>
        <w:t xml:space="preserve">PT POS INDONESIA cab </w:t>
      </w:r>
      <w:proofErr w:type="spellStart"/>
      <w:r w:rsidRPr="00FF62B1">
        <w:rPr>
          <w:rFonts w:ascii="Times New Roman" w:hAnsi="Times New Roman" w:cs="Times New Roman"/>
          <w:sz w:val="24"/>
        </w:rPr>
        <w:t>Miko</w:t>
      </w:r>
      <w:proofErr w:type="spellEnd"/>
      <w:r w:rsidRPr="00FF62B1">
        <w:rPr>
          <w:rFonts w:ascii="Times New Roman" w:hAnsi="Times New Roman" w:cs="Times New Roman"/>
          <w:sz w:val="24"/>
        </w:rPr>
        <w:t xml:space="preserve"> Mall </w:t>
      </w:r>
      <w:proofErr w:type="spellStart"/>
      <w:r w:rsidRPr="00FF62B1">
        <w:rPr>
          <w:rFonts w:ascii="Times New Roman" w:hAnsi="Times New Roman" w:cs="Times New Roman"/>
          <w:sz w:val="24"/>
        </w:rPr>
        <w:t>sbg</w:t>
      </w:r>
      <w:proofErr w:type="spellEnd"/>
      <w:r w:rsidRPr="00FF62B1">
        <w:rPr>
          <w:rFonts w:ascii="Times New Roman" w:hAnsi="Times New Roman" w:cs="Times New Roman"/>
          <w:sz w:val="24"/>
        </w:rPr>
        <w:t xml:space="preserve"> Operator 201</w:t>
      </w:r>
      <w:r w:rsidR="00FF62B1">
        <w:rPr>
          <w:rFonts w:ascii="Times New Roman" w:hAnsi="Times New Roman" w:cs="Times New Roman"/>
          <w:sz w:val="24"/>
        </w:rPr>
        <w:t>4-2016</w:t>
      </w:r>
    </w:p>
    <w:p w:rsidR="001E7817" w:rsidRPr="00FF62B1" w:rsidRDefault="00C86011" w:rsidP="00A37E92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F62B1">
        <w:rPr>
          <w:rFonts w:ascii="Times New Roman" w:hAnsi="Times New Roman" w:cs="Times New Roman"/>
          <w:sz w:val="24"/>
        </w:rPr>
        <w:t xml:space="preserve">PT </w:t>
      </w:r>
      <w:proofErr w:type="spellStart"/>
      <w:r w:rsidRPr="00FF62B1">
        <w:rPr>
          <w:rFonts w:ascii="Times New Roman" w:hAnsi="Times New Roman" w:cs="Times New Roman"/>
          <w:sz w:val="24"/>
        </w:rPr>
        <w:t>Gyanka</w:t>
      </w:r>
      <w:proofErr w:type="spellEnd"/>
      <w:r w:rsidRPr="00FF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2B1">
        <w:rPr>
          <w:rFonts w:ascii="Times New Roman" w:hAnsi="Times New Roman" w:cs="Times New Roman"/>
          <w:sz w:val="24"/>
        </w:rPr>
        <w:t>Pratama</w:t>
      </w:r>
      <w:proofErr w:type="spellEnd"/>
      <w:r w:rsidRPr="00FF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2B1">
        <w:rPr>
          <w:rFonts w:ascii="Times New Roman" w:hAnsi="Times New Roman" w:cs="Times New Roman"/>
          <w:sz w:val="24"/>
        </w:rPr>
        <w:t>sbg</w:t>
      </w:r>
      <w:proofErr w:type="spellEnd"/>
      <w:r w:rsidRPr="00FF62B1">
        <w:rPr>
          <w:rFonts w:ascii="Times New Roman" w:hAnsi="Times New Roman" w:cs="Times New Roman"/>
          <w:sz w:val="24"/>
        </w:rPr>
        <w:t xml:space="preserve"> </w:t>
      </w:r>
      <w:r w:rsidR="00C84AFB">
        <w:rPr>
          <w:rFonts w:ascii="Times New Roman" w:hAnsi="Times New Roman" w:cs="Times New Roman"/>
          <w:sz w:val="24"/>
        </w:rPr>
        <w:t>Front Office</w:t>
      </w:r>
      <w:r w:rsidRPr="00FF62B1">
        <w:rPr>
          <w:rFonts w:ascii="Times New Roman" w:hAnsi="Times New Roman" w:cs="Times New Roman"/>
          <w:sz w:val="24"/>
        </w:rPr>
        <w:t xml:space="preserve"> 201</w:t>
      </w:r>
      <w:r w:rsidR="00FF62B1">
        <w:rPr>
          <w:rFonts w:ascii="Times New Roman" w:hAnsi="Times New Roman" w:cs="Times New Roman"/>
          <w:sz w:val="24"/>
        </w:rPr>
        <w:t>6-20</w:t>
      </w:r>
      <w:r w:rsidRPr="00FF62B1">
        <w:rPr>
          <w:rFonts w:ascii="Times New Roman" w:hAnsi="Times New Roman" w:cs="Times New Roman"/>
          <w:sz w:val="24"/>
        </w:rPr>
        <w:t>1</w:t>
      </w:r>
      <w:r w:rsidR="005F721F" w:rsidRPr="00FF62B1">
        <w:rPr>
          <w:rFonts w:ascii="Times New Roman" w:hAnsi="Times New Roman" w:cs="Times New Roman"/>
          <w:sz w:val="24"/>
        </w:rPr>
        <w:t>8</w:t>
      </w:r>
      <w:r w:rsidR="00A37E92" w:rsidRPr="00FF62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7E92" w:rsidRPr="00FF62B1">
        <w:rPr>
          <w:rFonts w:ascii="Times New Roman" w:hAnsi="Times New Roman" w:cs="Times New Roman"/>
          <w:sz w:val="24"/>
        </w:rPr>
        <w:t>Akhir</w:t>
      </w:r>
      <w:proofErr w:type="spellEnd"/>
    </w:p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1E7817"/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C86011">
      <w:pPr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-1381760</wp:posOffset>
            </wp:positionV>
            <wp:extent cx="5334000" cy="8473440"/>
            <wp:effectExtent l="0" t="0" r="0" b="3810"/>
            <wp:wrapSquare wrapText="bothSides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334000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817" w:rsidRDefault="001E7817">
      <w:pPr>
        <w:rPr>
          <w:rFonts w:ascii="Times New Roman" w:hAnsi="Times New Roman" w:cs="Times New Roman"/>
          <w:sz w:val="24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1E7817">
      <w:pPr>
        <w:jc w:val="both"/>
        <w:rPr>
          <w:rFonts w:ascii="Century Gothic" w:hAnsi="Century Gothic" w:cs="Tahoma"/>
        </w:rPr>
      </w:pPr>
    </w:p>
    <w:p w:rsidR="001E7817" w:rsidRDefault="00C86011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967517</wp:posOffset>
            </wp:positionH>
            <wp:positionV relativeFrom="page">
              <wp:posOffset>175449</wp:posOffset>
            </wp:positionV>
            <wp:extent cx="6293057" cy="9752473"/>
            <wp:effectExtent l="0" t="0" r="0" b="0"/>
            <wp:wrapTopAndBottom/>
            <wp:docPr id="1029" name="Gambar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293057" cy="975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781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B26" w:rsidRDefault="000B5B26">
      <w:pPr>
        <w:spacing w:after="0" w:line="240" w:lineRule="auto"/>
      </w:pPr>
      <w:r>
        <w:separator/>
      </w:r>
    </w:p>
  </w:endnote>
  <w:endnote w:type="continuationSeparator" w:id="0">
    <w:p w:rsidR="000B5B26" w:rsidRDefault="000B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n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B26" w:rsidRDefault="000B5B26">
      <w:pPr>
        <w:spacing w:after="0" w:line="240" w:lineRule="auto"/>
      </w:pPr>
      <w:r>
        <w:separator/>
      </w:r>
    </w:p>
  </w:footnote>
  <w:footnote w:type="continuationSeparator" w:id="0">
    <w:p w:rsidR="000B5B26" w:rsidRDefault="000B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17" w:rsidRDefault="00C86011">
    <w:pPr>
      <w:jc w:val="center"/>
    </w:pPr>
    <w:r>
      <w:rPr>
        <w:rFonts w:ascii="Agnes" w:hAnsi="Agnes"/>
        <w:sz w:val="48"/>
      </w:rPr>
      <w:t>CINDY OKTAVIA</w:t>
    </w:r>
  </w:p>
  <w:p w:rsidR="001E7817" w:rsidRDefault="00C86011">
    <w:pPr>
      <w:jc w:val="center"/>
    </w:pPr>
    <w:proofErr w:type="spellStart"/>
    <w:r>
      <w:rPr>
        <w:rFonts w:ascii="Tahoma" w:hAnsi="Tahoma" w:cs="Tahoma"/>
        <w:sz w:val="18"/>
      </w:rPr>
      <w:t>Komp</w:t>
    </w:r>
    <w:proofErr w:type="spellEnd"/>
    <w:r>
      <w:rPr>
        <w:rFonts w:ascii="Tahoma" w:hAnsi="Tahoma" w:cs="Tahoma"/>
        <w:sz w:val="18"/>
      </w:rPr>
      <w:t xml:space="preserve">. </w:t>
    </w:r>
    <w:proofErr w:type="spellStart"/>
    <w:r>
      <w:rPr>
        <w:rFonts w:ascii="Tahoma" w:hAnsi="Tahoma" w:cs="Tahoma"/>
        <w:sz w:val="18"/>
      </w:rPr>
      <w:t>Margaasih</w:t>
    </w:r>
    <w:proofErr w:type="spellEnd"/>
    <w:r>
      <w:rPr>
        <w:rFonts w:ascii="Tahoma" w:hAnsi="Tahoma" w:cs="Tahoma"/>
        <w:sz w:val="18"/>
      </w:rPr>
      <w:t xml:space="preserve"> </w:t>
    </w:r>
    <w:proofErr w:type="spellStart"/>
    <w:r>
      <w:rPr>
        <w:rFonts w:ascii="Tahoma" w:hAnsi="Tahoma" w:cs="Tahoma"/>
        <w:sz w:val="18"/>
      </w:rPr>
      <w:t>Permai</w:t>
    </w:r>
    <w:proofErr w:type="spellEnd"/>
    <w:r>
      <w:rPr>
        <w:rFonts w:ascii="Tahoma" w:hAnsi="Tahoma" w:cs="Tahoma"/>
        <w:sz w:val="18"/>
      </w:rPr>
      <w:t xml:space="preserve">, </w:t>
    </w:r>
    <w:proofErr w:type="spellStart"/>
    <w:r>
      <w:rPr>
        <w:rFonts w:ascii="Tahoma" w:hAnsi="Tahoma" w:cs="Tahoma"/>
        <w:sz w:val="18"/>
      </w:rPr>
      <w:t>Jl</w:t>
    </w:r>
    <w:proofErr w:type="spellEnd"/>
    <w:r>
      <w:rPr>
        <w:rFonts w:ascii="Tahoma" w:hAnsi="Tahoma" w:cs="Tahoma"/>
        <w:sz w:val="18"/>
      </w:rPr>
      <w:t xml:space="preserve"> </w:t>
    </w:r>
    <w:proofErr w:type="spellStart"/>
    <w:r>
      <w:rPr>
        <w:rFonts w:ascii="Tahoma" w:hAnsi="Tahoma" w:cs="Tahoma"/>
        <w:sz w:val="18"/>
      </w:rPr>
      <w:t>nilem</w:t>
    </w:r>
    <w:proofErr w:type="spellEnd"/>
    <w:r>
      <w:rPr>
        <w:rFonts w:ascii="Tahoma" w:hAnsi="Tahoma" w:cs="Tahoma"/>
        <w:sz w:val="18"/>
      </w:rPr>
      <w:t xml:space="preserve"> 2, </w:t>
    </w:r>
    <w:proofErr w:type="spellStart"/>
    <w:r>
      <w:rPr>
        <w:rFonts w:ascii="Tahoma" w:hAnsi="Tahoma" w:cs="Tahoma"/>
        <w:sz w:val="18"/>
      </w:rPr>
      <w:t>blok</w:t>
    </w:r>
    <w:proofErr w:type="spellEnd"/>
    <w:r>
      <w:rPr>
        <w:rFonts w:ascii="Tahoma" w:hAnsi="Tahoma" w:cs="Tahoma"/>
        <w:sz w:val="18"/>
      </w:rPr>
      <w:t xml:space="preserve"> j1 No 10,              </w:t>
    </w:r>
  </w:p>
  <w:p w:rsidR="001E7817" w:rsidRDefault="00C86011">
    <w:pPr>
      <w:jc w:val="center"/>
    </w:pPr>
    <w:proofErr w:type="spellStart"/>
    <w:r>
      <w:rPr>
        <w:rFonts w:ascii="Tahoma" w:hAnsi="Tahoma" w:cs="Tahoma"/>
        <w:sz w:val="18"/>
      </w:rPr>
      <w:t>Mobie</w:t>
    </w:r>
    <w:proofErr w:type="spellEnd"/>
    <w:r>
      <w:rPr>
        <w:rFonts w:ascii="Tahoma" w:hAnsi="Tahoma" w:cs="Tahoma"/>
        <w:sz w:val="18"/>
      </w:rPr>
      <w:t xml:space="preserve">: </w:t>
    </w:r>
    <w:r w:rsidR="00C84AFB" w:rsidRPr="00C84AFB">
      <w:rPr>
        <w:rFonts w:ascii="Tahoma" w:hAnsi="Tahoma" w:cs="Tahoma"/>
        <w:sz w:val="18"/>
      </w:rPr>
      <w:t>088218365102</w:t>
    </w:r>
    <w:r>
      <w:rPr>
        <w:rFonts w:ascii="Tahoma" w:hAnsi="Tahoma" w:cs="Tahoma"/>
        <w:sz w:val="18"/>
      </w:rPr>
      <w:t xml:space="preserve">, email: </w:t>
    </w:r>
    <w:r w:rsidR="00270FC7">
      <w:rPr>
        <w:rFonts w:ascii="Tahoma" w:hAnsi="Tahoma" w:cs="Tahoma"/>
        <w:sz w:val="18"/>
      </w:rPr>
      <w:t>cindyyyoktaviaaa</w:t>
    </w:r>
    <w:r w:rsidR="00BD3A1F">
      <w:rPr>
        <w:rFonts w:ascii="Tahoma" w:hAnsi="Tahoma" w:cs="Tahoma"/>
        <w:sz w:val="18"/>
      </w:rPr>
      <w:t>@gmail</w:t>
    </w:r>
    <w:r>
      <w:rPr>
        <w:rFonts w:ascii="Tahoma" w:hAnsi="Tahoma" w:cs="Tahoma"/>
        <w:sz w:val="18"/>
      </w:rPr>
      <w:t>.com</w:t>
    </w:r>
  </w:p>
  <w:p w:rsidR="001E7817" w:rsidRDefault="001E7817">
    <w:pPr>
      <w:pStyle w:val="Header"/>
      <w:spacing w:line="276" w:lineRule="auto"/>
      <w:rPr>
        <w:rFonts w:ascii="Tahoma" w:hAnsi="Tahoma" w:cs="Tahoma"/>
        <w:sz w:val="18"/>
      </w:rPr>
    </w:pPr>
  </w:p>
  <w:p w:rsidR="001E7817" w:rsidRDefault="001E7817">
    <w:pPr>
      <w:pStyle w:val="Header"/>
      <w:spacing w:line="276" w:lineRule="auto"/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DB6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6D0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51E0E"/>
    <w:multiLevelType w:val="hybridMultilevel"/>
    <w:tmpl w:val="E0B4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817"/>
    <w:rsid w:val="000B5B26"/>
    <w:rsid w:val="001430B7"/>
    <w:rsid w:val="00163424"/>
    <w:rsid w:val="001E7817"/>
    <w:rsid w:val="00270FC7"/>
    <w:rsid w:val="003527AB"/>
    <w:rsid w:val="004868D4"/>
    <w:rsid w:val="005F721F"/>
    <w:rsid w:val="007A2416"/>
    <w:rsid w:val="00897294"/>
    <w:rsid w:val="009B60D0"/>
    <w:rsid w:val="00A37E92"/>
    <w:rsid w:val="00AE4FF8"/>
    <w:rsid w:val="00B330C7"/>
    <w:rsid w:val="00B44E17"/>
    <w:rsid w:val="00BD3A1F"/>
    <w:rsid w:val="00C84AFB"/>
    <w:rsid w:val="00C86011"/>
    <w:rsid w:val="00E20CEA"/>
    <w:rsid w:val="00E37D23"/>
    <w:rsid w:val="00ED5288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55E37"/>
  <w15:docId w15:val="{771D2234-349A-7147-A57E-5170A56D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</w:style>
  <w:style w:type="paragraph" w:styleId="Footer">
    <w:name w:val="footer"/>
    <w:basedOn w:val="Normal"/>
    <w:link w:val="FooterK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</w:style>
  <w:style w:type="table" w:styleId="KisiTabe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367</Words>
  <Characters>2092</Characters>
  <Application>Microsoft Office Word</Application>
  <DocSecurity>0</DocSecurity>
  <Lines>17</Lines>
  <Paragraphs>4</Paragraphs>
  <ScaleCrop>false</ScaleCrop>
  <Company>home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6281273456381</cp:lastModifiedBy>
  <cp:revision>42</cp:revision>
  <cp:lastPrinted>2014-11-11T00:06:00Z</cp:lastPrinted>
  <dcterms:created xsi:type="dcterms:W3CDTF">2019-04-04T05:46:00Z</dcterms:created>
  <dcterms:modified xsi:type="dcterms:W3CDTF">2019-06-14T05:57:00Z</dcterms:modified>
</cp:coreProperties>
</file>